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71C" w:rsidRPr="00272220" w:rsidRDefault="008E371C" w:rsidP="001A2A5C">
      <w:pPr>
        <w:ind w:left="6381"/>
        <w:rPr>
          <w:sz w:val="28"/>
          <w:szCs w:val="28"/>
        </w:rPr>
      </w:pPr>
      <w:r w:rsidRPr="00272220">
        <w:rPr>
          <w:sz w:val="28"/>
          <w:szCs w:val="28"/>
        </w:rPr>
        <w:t>«</w:t>
      </w:r>
      <w:proofErr w:type="spellStart"/>
      <w:r w:rsidRPr="00272220">
        <w:rPr>
          <w:sz w:val="28"/>
          <w:szCs w:val="28"/>
        </w:rPr>
        <w:t>Қазаэронавигация</w:t>
      </w:r>
      <w:proofErr w:type="spellEnd"/>
      <w:r w:rsidRPr="00272220">
        <w:rPr>
          <w:sz w:val="28"/>
          <w:szCs w:val="28"/>
        </w:rPr>
        <w:t>» РМК</w:t>
      </w:r>
    </w:p>
    <w:p w:rsidR="008E371C" w:rsidRPr="00272220" w:rsidRDefault="00107D7E" w:rsidP="001A2A5C">
      <w:pPr>
        <w:ind w:left="6381"/>
        <w:rPr>
          <w:sz w:val="28"/>
          <w:szCs w:val="28"/>
        </w:rPr>
      </w:pPr>
      <w:r>
        <w:rPr>
          <w:sz w:val="28"/>
          <w:szCs w:val="28"/>
        </w:rPr>
        <w:t>Б</w:t>
      </w:r>
      <w:r w:rsidR="008E371C" w:rsidRPr="00272220">
        <w:rPr>
          <w:sz w:val="28"/>
          <w:szCs w:val="28"/>
        </w:rPr>
        <w:t xml:space="preserve">ас </w:t>
      </w:r>
      <w:proofErr w:type="spellStart"/>
      <w:r w:rsidR="008E371C" w:rsidRPr="00272220">
        <w:rPr>
          <w:sz w:val="28"/>
          <w:szCs w:val="28"/>
        </w:rPr>
        <w:t>директорының</w:t>
      </w:r>
      <w:proofErr w:type="spellEnd"/>
    </w:p>
    <w:p w:rsidR="00107D7E" w:rsidRDefault="008E371C" w:rsidP="001A2A5C">
      <w:pPr>
        <w:ind w:left="6381"/>
        <w:rPr>
          <w:sz w:val="28"/>
          <w:szCs w:val="28"/>
        </w:rPr>
      </w:pPr>
      <w:r w:rsidRPr="00272220">
        <w:rPr>
          <w:sz w:val="28"/>
          <w:szCs w:val="28"/>
        </w:rPr>
        <w:t xml:space="preserve">2024 </w:t>
      </w:r>
      <w:proofErr w:type="spellStart"/>
      <w:r w:rsidRPr="00272220">
        <w:rPr>
          <w:sz w:val="28"/>
          <w:szCs w:val="28"/>
        </w:rPr>
        <w:t>жылғы</w:t>
      </w:r>
      <w:proofErr w:type="spellEnd"/>
      <w:r w:rsidRPr="00272220">
        <w:rPr>
          <w:sz w:val="28"/>
          <w:szCs w:val="28"/>
        </w:rPr>
        <w:t xml:space="preserve"> «__»</w:t>
      </w:r>
      <w:r>
        <w:rPr>
          <w:sz w:val="28"/>
          <w:szCs w:val="28"/>
        </w:rPr>
        <w:t xml:space="preserve"> </w:t>
      </w:r>
      <w:r w:rsidRPr="00272220">
        <w:rPr>
          <w:sz w:val="28"/>
          <w:szCs w:val="28"/>
        </w:rPr>
        <w:t>______</w:t>
      </w:r>
      <w:r w:rsidR="00BB6978">
        <w:rPr>
          <w:sz w:val="28"/>
          <w:szCs w:val="28"/>
        </w:rPr>
        <w:t>___</w:t>
      </w:r>
      <w:r w:rsidRPr="00272220">
        <w:rPr>
          <w:sz w:val="28"/>
          <w:szCs w:val="28"/>
        </w:rPr>
        <w:t xml:space="preserve">   </w:t>
      </w:r>
    </w:p>
    <w:p w:rsidR="008E371C" w:rsidRPr="00272220" w:rsidRDefault="00107D7E" w:rsidP="001A2A5C">
      <w:pPr>
        <w:ind w:left="6381"/>
        <w:rPr>
          <w:sz w:val="28"/>
          <w:szCs w:val="28"/>
        </w:rPr>
      </w:pPr>
      <w:proofErr w:type="spellStart"/>
      <w:r>
        <w:rPr>
          <w:sz w:val="28"/>
          <w:szCs w:val="28"/>
        </w:rPr>
        <w:t>б</w:t>
      </w:r>
      <w:r w:rsidR="008E371C" w:rsidRPr="00272220">
        <w:rPr>
          <w:sz w:val="28"/>
          <w:szCs w:val="28"/>
        </w:rPr>
        <w:t>ұйрығына</w:t>
      </w:r>
      <w:proofErr w:type="spellEnd"/>
      <w:r>
        <w:rPr>
          <w:sz w:val="28"/>
          <w:szCs w:val="28"/>
        </w:rPr>
        <w:t xml:space="preserve"> </w:t>
      </w:r>
      <w:r w:rsidR="008E371C" w:rsidRPr="00272220">
        <w:rPr>
          <w:sz w:val="28"/>
          <w:szCs w:val="28"/>
        </w:rPr>
        <w:t>№</w:t>
      </w:r>
      <w:r w:rsidR="003530F9">
        <w:rPr>
          <w:sz w:val="28"/>
          <w:szCs w:val="28"/>
          <w:lang w:val="kk-KZ"/>
        </w:rPr>
        <w:t xml:space="preserve"> 2 </w:t>
      </w:r>
      <w:proofErr w:type="spellStart"/>
      <w:r w:rsidR="008E371C" w:rsidRPr="00272220">
        <w:rPr>
          <w:sz w:val="28"/>
          <w:szCs w:val="28"/>
        </w:rPr>
        <w:t>қосымша</w:t>
      </w:r>
      <w:proofErr w:type="spellEnd"/>
    </w:p>
    <w:p w:rsidR="008E371C" w:rsidRDefault="008E371C" w:rsidP="007202C7">
      <w:pPr>
        <w:pStyle w:val="1"/>
        <w:keepNext w:val="0"/>
        <w:keepLines w:val="0"/>
        <w:widowControl w:val="0"/>
        <w:spacing w:before="0"/>
        <w:jc w:val="center"/>
        <w:rPr>
          <w:rFonts w:ascii="Times New Roman" w:hAnsi="Times New Roman" w:cs="Times New Roman"/>
          <w:b/>
          <w:color w:val="auto"/>
          <w:sz w:val="28"/>
          <w:szCs w:val="28"/>
        </w:rPr>
      </w:pPr>
    </w:p>
    <w:p w:rsidR="007202C7" w:rsidRDefault="007202C7" w:rsidP="007202C7">
      <w:pPr>
        <w:pStyle w:val="1"/>
        <w:keepNext w:val="0"/>
        <w:keepLines w:val="0"/>
        <w:widowControl w:val="0"/>
        <w:spacing w:before="0"/>
        <w:jc w:val="center"/>
        <w:rPr>
          <w:rFonts w:ascii="Times New Roman" w:hAnsi="Times New Roman" w:cs="Times New Roman"/>
          <w:b/>
          <w:color w:val="auto"/>
          <w:sz w:val="28"/>
          <w:szCs w:val="28"/>
        </w:rPr>
      </w:pPr>
      <w:r>
        <w:rPr>
          <w:rFonts w:ascii="Times New Roman" w:hAnsi="Times New Roman" w:cs="Times New Roman"/>
          <w:b/>
          <w:color w:val="auto"/>
          <w:sz w:val="28"/>
          <w:szCs w:val="28"/>
        </w:rPr>
        <w:t>«</w:t>
      </w:r>
      <w:proofErr w:type="spellStart"/>
      <w:r w:rsidRPr="007202C7">
        <w:rPr>
          <w:rFonts w:ascii="Times New Roman" w:hAnsi="Times New Roman" w:cs="Times New Roman"/>
          <w:b/>
          <w:color w:val="auto"/>
          <w:sz w:val="28"/>
          <w:szCs w:val="28"/>
        </w:rPr>
        <w:t>Қазаэронавигация</w:t>
      </w:r>
      <w:proofErr w:type="spellEnd"/>
      <w:r>
        <w:rPr>
          <w:rFonts w:ascii="Times New Roman" w:hAnsi="Times New Roman" w:cs="Times New Roman"/>
          <w:b/>
          <w:color w:val="auto"/>
          <w:sz w:val="28"/>
          <w:szCs w:val="28"/>
          <w:lang w:val="kk-KZ"/>
        </w:rPr>
        <w:t>»</w:t>
      </w:r>
      <w:r w:rsidRPr="007202C7">
        <w:rPr>
          <w:rFonts w:ascii="Times New Roman" w:hAnsi="Times New Roman" w:cs="Times New Roman"/>
          <w:b/>
          <w:color w:val="auto"/>
          <w:sz w:val="28"/>
          <w:szCs w:val="28"/>
        </w:rPr>
        <w:t xml:space="preserve"> РМК</w:t>
      </w:r>
      <w:r w:rsidR="009D238F">
        <w:rPr>
          <w:rFonts w:ascii="Times New Roman" w:hAnsi="Times New Roman" w:cs="Times New Roman"/>
          <w:b/>
          <w:color w:val="auto"/>
          <w:sz w:val="28"/>
          <w:szCs w:val="28"/>
          <w:lang w:val="kk-KZ"/>
        </w:rPr>
        <w:t>-ның</w:t>
      </w:r>
      <w:r w:rsidRPr="007202C7">
        <w:rPr>
          <w:rFonts w:ascii="Times New Roman" w:hAnsi="Times New Roman" w:cs="Times New Roman"/>
          <w:b/>
          <w:color w:val="auto"/>
          <w:sz w:val="28"/>
          <w:szCs w:val="28"/>
        </w:rPr>
        <w:t xml:space="preserve"> </w:t>
      </w:r>
    </w:p>
    <w:p w:rsidR="00C5596E" w:rsidRPr="00B741D9" w:rsidRDefault="007202C7" w:rsidP="007202C7">
      <w:pPr>
        <w:pStyle w:val="1"/>
        <w:keepNext w:val="0"/>
        <w:keepLines w:val="0"/>
        <w:widowControl w:val="0"/>
        <w:spacing w:before="0"/>
        <w:jc w:val="center"/>
        <w:rPr>
          <w:b/>
          <w:bCs/>
          <w:sz w:val="28"/>
          <w:szCs w:val="28"/>
        </w:rPr>
      </w:pPr>
      <w:r w:rsidRPr="007202C7">
        <w:rPr>
          <w:rFonts w:ascii="Times New Roman" w:hAnsi="Times New Roman" w:cs="Times New Roman"/>
          <w:b/>
          <w:color w:val="auto"/>
          <w:sz w:val="28"/>
          <w:szCs w:val="28"/>
        </w:rPr>
        <w:t>комплаенс</w:t>
      </w:r>
      <w:r>
        <w:rPr>
          <w:rFonts w:ascii="Times New Roman" w:hAnsi="Times New Roman" w:cs="Times New Roman"/>
          <w:b/>
          <w:color w:val="auto"/>
          <w:sz w:val="28"/>
          <w:szCs w:val="28"/>
          <w:lang w:val="kk-KZ"/>
        </w:rPr>
        <w:t>-</w:t>
      </w:r>
      <w:proofErr w:type="spellStart"/>
      <w:r w:rsidRPr="007202C7">
        <w:rPr>
          <w:rFonts w:ascii="Times New Roman" w:hAnsi="Times New Roman" w:cs="Times New Roman"/>
          <w:b/>
          <w:color w:val="auto"/>
          <w:sz w:val="28"/>
          <w:szCs w:val="28"/>
        </w:rPr>
        <w:t>бақылау</w:t>
      </w:r>
      <w:proofErr w:type="spellEnd"/>
      <w:r w:rsidRPr="007202C7">
        <w:rPr>
          <w:rFonts w:ascii="Times New Roman" w:hAnsi="Times New Roman" w:cs="Times New Roman"/>
          <w:b/>
          <w:color w:val="auto"/>
          <w:sz w:val="28"/>
          <w:szCs w:val="28"/>
        </w:rPr>
        <w:t xml:space="preserve"> </w:t>
      </w:r>
      <w:proofErr w:type="spellStart"/>
      <w:r w:rsidRPr="007202C7">
        <w:rPr>
          <w:rFonts w:ascii="Times New Roman" w:hAnsi="Times New Roman" w:cs="Times New Roman"/>
          <w:b/>
          <w:color w:val="auto"/>
          <w:sz w:val="28"/>
          <w:szCs w:val="28"/>
        </w:rPr>
        <w:t>және</w:t>
      </w:r>
      <w:proofErr w:type="spellEnd"/>
      <w:r w:rsidRPr="007202C7">
        <w:rPr>
          <w:rFonts w:ascii="Times New Roman" w:hAnsi="Times New Roman" w:cs="Times New Roman"/>
          <w:b/>
          <w:color w:val="auto"/>
          <w:sz w:val="28"/>
          <w:szCs w:val="28"/>
        </w:rPr>
        <w:t xml:space="preserve"> </w:t>
      </w:r>
      <w:r w:rsidR="00302CF4">
        <w:rPr>
          <w:rFonts w:ascii="Times New Roman" w:hAnsi="Times New Roman" w:cs="Times New Roman"/>
          <w:b/>
          <w:color w:val="auto"/>
          <w:sz w:val="28"/>
          <w:szCs w:val="28"/>
          <w:lang w:val="kk-KZ"/>
        </w:rPr>
        <w:t>к</w:t>
      </w:r>
      <w:proofErr w:type="spellStart"/>
      <w:r w:rsidR="00302CF4">
        <w:rPr>
          <w:rFonts w:ascii="Times New Roman" w:hAnsi="Times New Roman" w:cs="Times New Roman"/>
          <w:b/>
          <w:color w:val="auto"/>
          <w:sz w:val="28"/>
          <w:szCs w:val="28"/>
        </w:rPr>
        <w:t>омплаенс</w:t>
      </w:r>
      <w:proofErr w:type="spellEnd"/>
      <w:r w:rsidR="00302CF4">
        <w:rPr>
          <w:rFonts w:ascii="Times New Roman" w:hAnsi="Times New Roman" w:cs="Times New Roman"/>
          <w:b/>
          <w:color w:val="auto"/>
          <w:sz w:val="28"/>
          <w:szCs w:val="28"/>
          <w:lang w:val="kk-KZ"/>
        </w:rPr>
        <w:t>-</w:t>
      </w:r>
      <w:proofErr w:type="spellStart"/>
      <w:r w:rsidR="00302CF4" w:rsidRPr="007202C7">
        <w:rPr>
          <w:rFonts w:ascii="Times New Roman" w:hAnsi="Times New Roman" w:cs="Times New Roman"/>
          <w:b/>
          <w:color w:val="auto"/>
          <w:sz w:val="28"/>
          <w:szCs w:val="28"/>
        </w:rPr>
        <w:t>тәуекелдерді</w:t>
      </w:r>
      <w:proofErr w:type="spellEnd"/>
      <w:r w:rsidR="00302CF4" w:rsidRPr="007202C7">
        <w:rPr>
          <w:rFonts w:ascii="Times New Roman" w:hAnsi="Times New Roman" w:cs="Times New Roman"/>
          <w:b/>
          <w:color w:val="auto"/>
          <w:sz w:val="28"/>
          <w:szCs w:val="28"/>
        </w:rPr>
        <w:t xml:space="preserve"> </w:t>
      </w:r>
      <w:proofErr w:type="spellStart"/>
      <w:r w:rsidRPr="007202C7">
        <w:rPr>
          <w:rFonts w:ascii="Times New Roman" w:hAnsi="Times New Roman" w:cs="Times New Roman"/>
          <w:b/>
          <w:color w:val="auto"/>
          <w:sz w:val="28"/>
          <w:szCs w:val="28"/>
        </w:rPr>
        <w:t>басқару</w:t>
      </w:r>
      <w:proofErr w:type="spellEnd"/>
      <w:r w:rsidRPr="007202C7">
        <w:rPr>
          <w:rFonts w:ascii="Times New Roman" w:hAnsi="Times New Roman" w:cs="Times New Roman"/>
          <w:b/>
          <w:color w:val="auto"/>
          <w:sz w:val="28"/>
          <w:szCs w:val="28"/>
        </w:rPr>
        <w:t xml:space="preserve"> </w:t>
      </w:r>
      <w:proofErr w:type="spellStart"/>
      <w:r w:rsidRPr="007202C7">
        <w:rPr>
          <w:rFonts w:ascii="Times New Roman" w:hAnsi="Times New Roman" w:cs="Times New Roman"/>
          <w:b/>
          <w:color w:val="auto"/>
          <w:sz w:val="28"/>
          <w:szCs w:val="28"/>
        </w:rPr>
        <w:t>саясаты</w:t>
      </w:r>
      <w:proofErr w:type="spellEnd"/>
    </w:p>
    <w:p w:rsidR="00B004FD" w:rsidRPr="00B741D9" w:rsidRDefault="00B004FD" w:rsidP="00B741D9">
      <w:pPr>
        <w:jc w:val="center"/>
        <w:rPr>
          <w:i/>
          <w:color w:val="0070C0"/>
          <w:sz w:val="28"/>
          <w:szCs w:val="28"/>
        </w:rPr>
      </w:pPr>
    </w:p>
    <w:p w:rsidR="00C5596E" w:rsidRPr="007202C7" w:rsidRDefault="007202C7" w:rsidP="00B741D9">
      <w:pPr>
        <w:pStyle w:val="2"/>
        <w:keepNext w:val="0"/>
        <w:keepLines w:val="0"/>
        <w:widowControl w:val="0"/>
        <w:spacing w:before="0"/>
        <w:jc w:val="center"/>
        <w:rPr>
          <w:rFonts w:ascii="Times New Roman" w:hAnsi="Times New Roman" w:cs="Times New Roman"/>
          <w:b/>
          <w:color w:val="auto"/>
          <w:sz w:val="28"/>
          <w:szCs w:val="28"/>
          <w:lang w:val="kk-KZ"/>
        </w:rPr>
      </w:pPr>
      <w:r>
        <w:rPr>
          <w:rFonts w:ascii="Times New Roman" w:hAnsi="Times New Roman" w:cs="Times New Roman"/>
          <w:b/>
          <w:color w:val="auto"/>
          <w:sz w:val="28"/>
          <w:szCs w:val="28"/>
          <w:lang w:val="kk-KZ"/>
        </w:rPr>
        <w:t>1-тарау</w:t>
      </w:r>
      <w:r w:rsidR="00C5596E" w:rsidRPr="00B741D9">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kk-KZ"/>
        </w:rPr>
        <w:t>Жалпы ережелер</w:t>
      </w:r>
    </w:p>
    <w:p w:rsidR="00C5596E" w:rsidRPr="00B741D9" w:rsidRDefault="00C5596E" w:rsidP="00B741D9">
      <w:pPr>
        <w:widowControl w:val="0"/>
        <w:jc w:val="center"/>
        <w:rPr>
          <w:bCs/>
          <w:spacing w:val="60"/>
          <w:sz w:val="28"/>
          <w:szCs w:val="28"/>
        </w:rPr>
      </w:pPr>
    </w:p>
    <w:p w:rsidR="00C5596E" w:rsidRPr="00B741D9" w:rsidRDefault="007202C7" w:rsidP="007202C7">
      <w:pPr>
        <w:pStyle w:val="a5"/>
        <w:widowControl w:val="0"/>
        <w:numPr>
          <w:ilvl w:val="0"/>
          <w:numId w:val="5"/>
        </w:numPr>
        <w:tabs>
          <w:tab w:val="left" w:pos="851"/>
        </w:tabs>
        <w:spacing w:after="0" w:line="240" w:lineRule="auto"/>
        <w:ind w:left="0" w:firstLine="567"/>
        <w:jc w:val="both"/>
        <w:rPr>
          <w:rFonts w:ascii="Times New Roman" w:hAnsi="Times New Roman"/>
          <w:sz w:val="28"/>
          <w:szCs w:val="28"/>
        </w:rPr>
      </w:pPr>
      <w:r w:rsidRPr="007202C7">
        <w:rPr>
          <w:rFonts w:ascii="Times New Roman" w:hAnsi="Times New Roman"/>
          <w:sz w:val="28"/>
          <w:szCs w:val="28"/>
        </w:rPr>
        <w:t xml:space="preserve">Осы </w:t>
      </w:r>
      <w:r>
        <w:rPr>
          <w:rFonts w:ascii="Times New Roman" w:hAnsi="Times New Roman"/>
          <w:sz w:val="28"/>
          <w:szCs w:val="28"/>
          <w:lang w:val="kk-KZ"/>
        </w:rPr>
        <w:t>«</w:t>
      </w:r>
      <w:proofErr w:type="spellStart"/>
      <w:r w:rsidRPr="007202C7">
        <w:rPr>
          <w:rFonts w:ascii="Times New Roman" w:hAnsi="Times New Roman"/>
          <w:sz w:val="28"/>
          <w:szCs w:val="28"/>
        </w:rPr>
        <w:t>Қазаэронавигация</w:t>
      </w:r>
      <w:proofErr w:type="spellEnd"/>
      <w:r>
        <w:rPr>
          <w:rFonts w:ascii="Times New Roman" w:hAnsi="Times New Roman"/>
          <w:sz w:val="28"/>
          <w:szCs w:val="28"/>
          <w:lang w:val="kk-KZ"/>
        </w:rPr>
        <w:t>»</w:t>
      </w:r>
      <w:r w:rsidRPr="007202C7">
        <w:rPr>
          <w:rFonts w:ascii="Times New Roman" w:hAnsi="Times New Roman"/>
          <w:sz w:val="28"/>
          <w:szCs w:val="28"/>
        </w:rPr>
        <w:t xml:space="preserve"> РМК</w:t>
      </w:r>
      <w:r w:rsidR="00B36834">
        <w:rPr>
          <w:rFonts w:ascii="Times New Roman" w:hAnsi="Times New Roman"/>
          <w:sz w:val="28"/>
          <w:szCs w:val="28"/>
          <w:lang w:val="kk-KZ"/>
        </w:rPr>
        <w:t>-ның</w:t>
      </w:r>
      <w:r w:rsidRPr="007202C7">
        <w:rPr>
          <w:rFonts w:ascii="Times New Roman" w:hAnsi="Times New Roman"/>
          <w:sz w:val="28"/>
          <w:szCs w:val="28"/>
        </w:rPr>
        <w:t xml:space="preserve"> комплаенс-</w:t>
      </w:r>
      <w:proofErr w:type="spellStart"/>
      <w:r w:rsidRPr="007202C7">
        <w:rPr>
          <w:rFonts w:ascii="Times New Roman" w:hAnsi="Times New Roman"/>
          <w:sz w:val="28"/>
          <w:szCs w:val="28"/>
        </w:rPr>
        <w:t>бақылау</w:t>
      </w:r>
      <w:proofErr w:type="spellEnd"/>
      <w:r w:rsidRPr="007202C7">
        <w:rPr>
          <w:rFonts w:ascii="Times New Roman" w:hAnsi="Times New Roman"/>
          <w:sz w:val="28"/>
          <w:szCs w:val="28"/>
        </w:rPr>
        <w:t xml:space="preserve"> </w:t>
      </w:r>
      <w:bookmarkStart w:id="0" w:name="_GoBack"/>
      <w:bookmarkEnd w:id="0"/>
      <w:proofErr w:type="spellStart"/>
      <w:r w:rsidRPr="007202C7">
        <w:rPr>
          <w:rFonts w:ascii="Times New Roman" w:hAnsi="Times New Roman"/>
          <w:sz w:val="28"/>
          <w:szCs w:val="28"/>
        </w:rPr>
        <w:t>және</w:t>
      </w:r>
      <w:proofErr w:type="spellEnd"/>
      <w:r w:rsidRPr="007202C7">
        <w:rPr>
          <w:rFonts w:ascii="Times New Roman" w:hAnsi="Times New Roman"/>
          <w:sz w:val="28"/>
          <w:szCs w:val="28"/>
        </w:rPr>
        <w:t xml:space="preserve"> комплаенс-</w:t>
      </w:r>
      <w:proofErr w:type="spellStart"/>
      <w:r w:rsidRPr="007202C7">
        <w:rPr>
          <w:rFonts w:ascii="Times New Roman" w:hAnsi="Times New Roman"/>
          <w:sz w:val="28"/>
          <w:szCs w:val="28"/>
        </w:rPr>
        <w:t>тәуекелдерді</w:t>
      </w:r>
      <w:proofErr w:type="spellEnd"/>
      <w:r w:rsidRPr="007202C7">
        <w:rPr>
          <w:rFonts w:ascii="Times New Roman" w:hAnsi="Times New Roman"/>
          <w:sz w:val="28"/>
          <w:szCs w:val="28"/>
        </w:rPr>
        <w:t xml:space="preserve"> </w:t>
      </w:r>
      <w:proofErr w:type="spellStart"/>
      <w:r w:rsidRPr="007202C7">
        <w:rPr>
          <w:rFonts w:ascii="Times New Roman" w:hAnsi="Times New Roman"/>
          <w:sz w:val="28"/>
          <w:szCs w:val="28"/>
        </w:rPr>
        <w:t>басқару</w:t>
      </w:r>
      <w:proofErr w:type="spellEnd"/>
      <w:r w:rsidRPr="007202C7">
        <w:rPr>
          <w:rFonts w:ascii="Times New Roman" w:hAnsi="Times New Roman"/>
          <w:sz w:val="28"/>
          <w:szCs w:val="28"/>
        </w:rPr>
        <w:t xml:space="preserve"> </w:t>
      </w:r>
      <w:proofErr w:type="spellStart"/>
      <w:r w:rsidRPr="007202C7">
        <w:rPr>
          <w:rFonts w:ascii="Times New Roman" w:hAnsi="Times New Roman"/>
          <w:sz w:val="28"/>
          <w:szCs w:val="28"/>
        </w:rPr>
        <w:t>саясаты</w:t>
      </w:r>
      <w:proofErr w:type="spellEnd"/>
      <w:r w:rsidRPr="007202C7">
        <w:rPr>
          <w:rFonts w:ascii="Times New Roman" w:hAnsi="Times New Roman"/>
          <w:sz w:val="28"/>
          <w:szCs w:val="28"/>
        </w:rPr>
        <w:t xml:space="preserve"> (</w:t>
      </w:r>
      <w:proofErr w:type="spellStart"/>
      <w:r w:rsidRPr="007202C7">
        <w:rPr>
          <w:rFonts w:ascii="Times New Roman" w:hAnsi="Times New Roman"/>
          <w:sz w:val="28"/>
          <w:szCs w:val="28"/>
        </w:rPr>
        <w:t>бұдан</w:t>
      </w:r>
      <w:proofErr w:type="spellEnd"/>
      <w:r w:rsidRPr="007202C7">
        <w:rPr>
          <w:rFonts w:ascii="Times New Roman" w:hAnsi="Times New Roman"/>
          <w:sz w:val="28"/>
          <w:szCs w:val="28"/>
        </w:rPr>
        <w:t xml:space="preserve"> </w:t>
      </w:r>
      <w:proofErr w:type="spellStart"/>
      <w:r w:rsidRPr="007202C7">
        <w:rPr>
          <w:rFonts w:ascii="Times New Roman" w:hAnsi="Times New Roman"/>
          <w:sz w:val="28"/>
          <w:szCs w:val="28"/>
        </w:rPr>
        <w:t>әрі</w:t>
      </w:r>
      <w:proofErr w:type="spellEnd"/>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 xml:space="preserve"> С</w:t>
      </w:r>
      <w:proofErr w:type="spellStart"/>
      <w:r w:rsidRPr="007202C7">
        <w:rPr>
          <w:rFonts w:ascii="Times New Roman" w:hAnsi="Times New Roman"/>
          <w:sz w:val="28"/>
          <w:szCs w:val="28"/>
        </w:rPr>
        <w:t>аясат</w:t>
      </w:r>
      <w:proofErr w:type="spellEnd"/>
      <w:r w:rsidRPr="007202C7">
        <w:rPr>
          <w:rFonts w:ascii="Times New Roman" w:hAnsi="Times New Roman"/>
          <w:sz w:val="28"/>
          <w:szCs w:val="28"/>
        </w:rPr>
        <w:t xml:space="preserve">) </w:t>
      </w:r>
      <w:proofErr w:type="spellStart"/>
      <w:r w:rsidRPr="007202C7">
        <w:rPr>
          <w:rFonts w:ascii="Times New Roman" w:hAnsi="Times New Roman"/>
          <w:sz w:val="28"/>
          <w:szCs w:val="28"/>
        </w:rPr>
        <w:t>Қазақстан</w:t>
      </w:r>
      <w:proofErr w:type="spellEnd"/>
      <w:r w:rsidRPr="007202C7">
        <w:rPr>
          <w:rFonts w:ascii="Times New Roman" w:hAnsi="Times New Roman"/>
          <w:sz w:val="28"/>
          <w:szCs w:val="28"/>
        </w:rPr>
        <w:t xml:space="preserve"> </w:t>
      </w:r>
      <w:proofErr w:type="spellStart"/>
      <w:r w:rsidRPr="007202C7">
        <w:rPr>
          <w:rFonts w:ascii="Times New Roman" w:hAnsi="Times New Roman"/>
          <w:sz w:val="28"/>
          <w:szCs w:val="28"/>
        </w:rPr>
        <w:t>Республикасының</w:t>
      </w:r>
      <w:proofErr w:type="spellEnd"/>
      <w:r w:rsidRPr="007202C7">
        <w:rPr>
          <w:rFonts w:ascii="Times New Roman" w:hAnsi="Times New Roman"/>
          <w:sz w:val="28"/>
          <w:szCs w:val="28"/>
        </w:rPr>
        <w:t xml:space="preserve"> </w:t>
      </w:r>
      <w:proofErr w:type="spellStart"/>
      <w:r w:rsidRPr="007202C7">
        <w:rPr>
          <w:rFonts w:ascii="Times New Roman" w:hAnsi="Times New Roman"/>
          <w:sz w:val="28"/>
          <w:szCs w:val="28"/>
        </w:rPr>
        <w:t>қолданыстағы</w:t>
      </w:r>
      <w:proofErr w:type="spellEnd"/>
      <w:r w:rsidRPr="007202C7">
        <w:rPr>
          <w:rFonts w:ascii="Times New Roman" w:hAnsi="Times New Roman"/>
          <w:sz w:val="28"/>
          <w:szCs w:val="28"/>
        </w:rPr>
        <w:t xml:space="preserve"> </w:t>
      </w:r>
      <w:proofErr w:type="spellStart"/>
      <w:r w:rsidRPr="007202C7">
        <w:rPr>
          <w:rFonts w:ascii="Times New Roman" w:hAnsi="Times New Roman"/>
          <w:sz w:val="28"/>
          <w:szCs w:val="28"/>
        </w:rPr>
        <w:t>заңнамасына</w:t>
      </w:r>
      <w:proofErr w:type="spellEnd"/>
      <w:r w:rsidRPr="007202C7">
        <w:rPr>
          <w:rFonts w:ascii="Times New Roman" w:hAnsi="Times New Roman"/>
          <w:sz w:val="28"/>
          <w:szCs w:val="28"/>
        </w:rPr>
        <w:t xml:space="preserve"> </w:t>
      </w:r>
      <w:proofErr w:type="spellStart"/>
      <w:r w:rsidRPr="007202C7">
        <w:rPr>
          <w:rFonts w:ascii="Times New Roman" w:hAnsi="Times New Roman"/>
          <w:sz w:val="28"/>
          <w:szCs w:val="28"/>
        </w:rPr>
        <w:t>сәйкес</w:t>
      </w:r>
      <w:proofErr w:type="spellEnd"/>
      <w:r w:rsidRPr="007202C7">
        <w:rPr>
          <w:rFonts w:ascii="Times New Roman" w:hAnsi="Times New Roman"/>
          <w:sz w:val="28"/>
          <w:szCs w:val="28"/>
        </w:rPr>
        <w:t xml:space="preserve"> </w:t>
      </w:r>
      <w:proofErr w:type="spellStart"/>
      <w:r w:rsidRPr="007202C7">
        <w:rPr>
          <w:rFonts w:ascii="Times New Roman" w:hAnsi="Times New Roman"/>
          <w:sz w:val="28"/>
          <w:szCs w:val="28"/>
        </w:rPr>
        <w:t>әзірленді</w:t>
      </w:r>
      <w:proofErr w:type="spellEnd"/>
      <w:r w:rsidRPr="007202C7">
        <w:rPr>
          <w:rFonts w:ascii="Times New Roman" w:hAnsi="Times New Roman"/>
          <w:sz w:val="28"/>
          <w:szCs w:val="28"/>
        </w:rPr>
        <w:t>.</w:t>
      </w:r>
    </w:p>
    <w:p w:rsidR="00A76853" w:rsidRPr="00B36834" w:rsidRDefault="00302CF4" w:rsidP="00302CF4">
      <w:pPr>
        <w:pStyle w:val="a5"/>
        <w:widowControl w:val="0"/>
        <w:numPr>
          <w:ilvl w:val="0"/>
          <w:numId w:val="5"/>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B36834">
        <w:rPr>
          <w:rFonts w:ascii="Times New Roman" w:hAnsi="Times New Roman"/>
          <w:sz w:val="28"/>
          <w:szCs w:val="28"/>
          <w:lang w:val="kk-KZ"/>
        </w:rPr>
        <w:t xml:space="preserve">Саясаттың мақсаты </w:t>
      </w:r>
      <w:r w:rsidR="00B36834">
        <w:rPr>
          <w:rFonts w:ascii="Times New Roman" w:hAnsi="Times New Roman"/>
          <w:sz w:val="28"/>
          <w:szCs w:val="28"/>
          <w:lang w:val="kk-KZ"/>
        </w:rPr>
        <w:t xml:space="preserve">– </w:t>
      </w:r>
      <w:r>
        <w:rPr>
          <w:rFonts w:ascii="Times New Roman" w:hAnsi="Times New Roman"/>
          <w:sz w:val="28"/>
          <w:szCs w:val="28"/>
          <w:lang w:val="kk-KZ"/>
        </w:rPr>
        <w:t>«</w:t>
      </w:r>
      <w:r w:rsidRPr="00B36834">
        <w:rPr>
          <w:rFonts w:ascii="Times New Roman" w:hAnsi="Times New Roman"/>
          <w:sz w:val="28"/>
          <w:szCs w:val="28"/>
          <w:lang w:val="kk-KZ"/>
        </w:rPr>
        <w:t>Қазаэронавигация</w:t>
      </w:r>
      <w:r>
        <w:rPr>
          <w:rFonts w:ascii="Times New Roman" w:hAnsi="Times New Roman"/>
          <w:sz w:val="28"/>
          <w:szCs w:val="28"/>
          <w:lang w:val="kk-KZ"/>
        </w:rPr>
        <w:t>»</w:t>
      </w:r>
      <w:r w:rsidRPr="00B36834">
        <w:rPr>
          <w:rFonts w:ascii="Times New Roman" w:hAnsi="Times New Roman"/>
          <w:sz w:val="28"/>
          <w:szCs w:val="28"/>
          <w:lang w:val="kk-KZ"/>
        </w:rPr>
        <w:t xml:space="preserve"> РМК-да (бұдан әрі – Кәсіпорын) </w:t>
      </w:r>
      <w:r>
        <w:rPr>
          <w:rFonts w:ascii="Times New Roman" w:hAnsi="Times New Roman"/>
          <w:sz w:val="28"/>
          <w:szCs w:val="28"/>
          <w:lang w:val="kk-KZ"/>
        </w:rPr>
        <w:t>к</w:t>
      </w:r>
      <w:r w:rsidRPr="00B36834">
        <w:rPr>
          <w:rFonts w:ascii="Times New Roman" w:hAnsi="Times New Roman"/>
          <w:sz w:val="28"/>
          <w:szCs w:val="28"/>
          <w:lang w:val="kk-KZ"/>
        </w:rPr>
        <w:t>омплаенс-бақылауды және комплаенс-тәуекелді басқару жүйесін қалыптастырудың негізгі шарттары мен талаптарын айқындау</w:t>
      </w:r>
      <w:r w:rsidR="00A50383">
        <w:rPr>
          <w:rFonts w:ascii="Times New Roman" w:hAnsi="Times New Roman"/>
          <w:sz w:val="28"/>
          <w:szCs w:val="28"/>
          <w:lang w:val="kk-KZ"/>
        </w:rPr>
        <w:t>.</w:t>
      </w:r>
      <w:r w:rsidRPr="00B36834">
        <w:rPr>
          <w:rFonts w:ascii="Times New Roman" w:hAnsi="Times New Roman"/>
          <w:sz w:val="28"/>
          <w:szCs w:val="28"/>
          <w:lang w:val="kk-KZ"/>
        </w:rPr>
        <w:t xml:space="preserve"> </w:t>
      </w:r>
      <w:r w:rsidR="00A50383">
        <w:rPr>
          <w:rFonts w:ascii="Times New Roman" w:hAnsi="Times New Roman"/>
          <w:sz w:val="28"/>
          <w:szCs w:val="28"/>
          <w:lang w:val="kk-KZ"/>
        </w:rPr>
        <w:t xml:space="preserve">Саясат </w:t>
      </w:r>
      <w:r>
        <w:rPr>
          <w:rFonts w:ascii="Times New Roman" w:hAnsi="Times New Roman"/>
          <w:sz w:val="28"/>
          <w:szCs w:val="28"/>
          <w:lang w:val="kk-KZ"/>
        </w:rPr>
        <w:t>К</w:t>
      </w:r>
      <w:r w:rsidRPr="00B36834">
        <w:rPr>
          <w:rFonts w:ascii="Times New Roman" w:hAnsi="Times New Roman"/>
          <w:sz w:val="28"/>
          <w:szCs w:val="28"/>
          <w:lang w:val="kk-KZ"/>
        </w:rPr>
        <w:t>әсіпорынның комплаенс-тәуекелді басқаруға бағытталған тәсілдерді, әдістер мен рәсімдерді қолдану</w:t>
      </w:r>
      <w:r w:rsidR="00B36834">
        <w:rPr>
          <w:rFonts w:ascii="Times New Roman" w:hAnsi="Times New Roman"/>
          <w:sz w:val="28"/>
          <w:szCs w:val="28"/>
          <w:lang w:val="kk-KZ"/>
        </w:rPr>
        <w:t>ын</w:t>
      </w:r>
      <w:r w:rsidRPr="00B36834">
        <w:rPr>
          <w:rFonts w:ascii="Times New Roman" w:hAnsi="Times New Roman"/>
          <w:sz w:val="28"/>
          <w:szCs w:val="28"/>
          <w:lang w:val="kk-KZ"/>
        </w:rPr>
        <w:t xml:space="preserve"> </w:t>
      </w:r>
      <w:r w:rsidR="00A50383">
        <w:rPr>
          <w:rFonts w:ascii="Times New Roman" w:hAnsi="Times New Roman"/>
          <w:sz w:val="28"/>
          <w:szCs w:val="28"/>
          <w:lang w:val="kk-KZ"/>
        </w:rPr>
        <w:t>көздейді</w:t>
      </w:r>
      <w:r w:rsidRPr="00B36834">
        <w:rPr>
          <w:rFonts w:ascii="Times New Roman" w:hAnsi="Times New Roman"/>
          <w:sz w:val="28"/>
          <w:szCs w:val="28"/>
          <w:lang w:val="kk-KZ"/>
        </w:rPr>
        <w:t xml:space="preserve"> және оларды жүзеге асыру қағидаларын белгіле</w:t>
      </w:r>
      <w:r w:rsidR="00A50383">
        <w:rPr>
          <w:rFonts w:ascii="Times New Roman" w:hAnsi="Times New Roman"/>
          <w:sz w:val="28"/>
          <w:szCs w:val="28"/>
          <w:lang w:val="kk-KZ"/>
        </w:rPr>
        <w:t>йді</w:t>
      </w:r>
      <w:r w:rsidRPr="00B36834">
        <w:rPr>
          <w:rFonts w:ascii="Times New Roman" w:hAnsi="Times New Roman"/>
          <w:sz w:val="28"/>
          <w:szCs w:val="28"/>
          <w:lang w:val="kk-KZ"/>
        </w:rPr>
        <w:t xml:space="preserve">, </w:t>
      </w:r>
      <w:r w:rsidR="00B36834" w:rsidRPr="00B36834">
        <w:rPr>
          <w:rFonts w:ascii="Times New Roman" w:hAnsi="Times New Roman"/>
          <w:sz w:val="28"/>
          <w:szCs w:val="28"/>
          <w:lang w:val="kk-KZ"/>
        </w:rPr>
        <w:t xml:space="preserve">комплаенс-тәуекелді </w:t>
      </w:r>
      <w:r w:rsidRPr="00B36834">
        <w:rPr>
          <w:rFonts w:ascii="Times New Roman" w:hAnsi="Times New Roman"/>
          <w:sz w:val="28"/>
          <w:szCs w:val="28"/>
          <w:lang w:val="kk-KZ"/>
        </w:rPr>
        <w:t xml:space="preserve">тиімді анықтау, өлшеу, </w:t>
      </w:r>
      <w:r w:rsidR="00C6758C">
        <w:rPr>
          <w:rFonts w:ascii="Times New Roman" w:hAnsi="Times New Roman"/>
          <w:sz w:val="28"/>
          <w:szCs w:val="28"/>
          <w:lang w:val="kk-KZ"/>
        </w:rPr>
        <w:t>мониторингілеу</w:t>
      </w:r>
      <w:r w:rsidR="00B36834">
        <w:rPr>
          <w:rFonts w:ascii="Times New Roman" w:hAnsi="Times New Roman"/>
          <w:sz w:val="28"/>
          <w:szCs w:val="28"/>
          <w:lang w:val="kk-KZ"/>
        </w:rPr>
        <w:t xml:space="preserve"> </w:t>
      </w:r>
      <w:r w:rsidRPr="00B36834">
        <w:rPr>
          <w:rFonts w:ascii="Times New Roman" w:hAnsi="Times New Roman"/>
          <w:sz w:val="28"/>
          <w:szCs w:val="28"/>
          <w:lang w:val="kk-KZ"/>
        </w:rPr>
        <w:t>және басқаруды</w:t>
      </w:r>
      <w:r w:rsidR="00A50383">
        <w:rPr>
          <w:rFonts w:ascii="Times New Roman" w:hAnsi="Times New Roman"/>
          <w:sz w:val="28"/>
          <w:szCs w:val="28"/>
          <w:lang w:val="kk-KZ"/>
        </w:rPr>
        <w:t xml:space="preserve"> бақылауды</w:t>
      </w:r>
      <w:r w:rsidRPr="00B36834">
        <w:rPr>
          <w:rFonts w:ascii="Times New Roman" w:hAnsi="Times New Roman"/>
          <w:sz w:val="28"/>
          <w:szCs w:val="28"/>
          <w:lang w:val="kk-KZ"/>
        </w:rPr>
        <w:t>, сондай-ақ Кәсіпорынның бас директорына комплаенс-тәуекел деңгейі туралы есеп беру</w:t>
      </w:r>
      <w:r>
        <w:rPr>
          <w:rFonts w:ascii="Times New Roman" w:hAnsi="Times New Roman"/>
          <w:sz w:val="28"/>
          <w:szCs w:val="28"/>
          <w:lang w:val="kk-KZ"/>
        </w:rPr>
        <w:t>ді</w:t>
      </w:r>
      <w:r w:rsidR="00B36834">
        <w:rPr>
          <w:rFonts w:ascii="Times New Roman" w:hAnsi="Times New Roman"/>
          <w:sz w:val="28"/>
          <w:szCs w:val="28"/>
          <w:lang w:val="kk-KZ"/>
        </w:rPr>
        <w:t xml:space="preserve"> </w:t>
      </w:r>
      <w:r w:rsidR="00A50383">
        <w:rPr>
          <w:rFonts w:ascii="Times New Roman" w:hAnsi="Times New Roman"/>
          <w:sz w:val="28"/>
          <w:szCs w:val="28"/>
          <w:lang w:val="kk-KZ"/>
        </w:rPr>
        <w:t>қамтамасыз етеді</w:t>
      </w:r>
      <w:r>
        <w:rPr>
          <w:rFonts w:ascii="Times New Roman" w:hAnsi="Times New Roman"/>
          <w:sz w:val="28"/>
          <w:szCs w:val="28"/>
          <w:lang w:val="kk-KZ"/>
        </w:rPr>
        <w:t>.</w:t>
      </w:r>
    </w:p>
    <w:p w:rsidR="00C936AE" w:rsidRPr="00E60E22" w:rsidRDefault="00302CF4" w:rsidP="00302CF4">
      <w:pPr>
        <w:pStyle w:val="a5"/>
        <w:widowControl w:val="0"/>
        <w:numPr>
          <w:ilvl w:val="0"/>
          <w:numId w:val="5"/>
        </w:numPr>
        <w:tabs>
          <w:tab w:val="left" w:pos="851"/>
        </w:tabs>
        <w:spacing w:after="0" w:line="240" w:lineRule="auto"/>
        <w:ind w:left="0" w:firstLine="567"/>
        <w:jc w:val="both"/>
        <w:rPr>
          <w:rFonts w:ascii="Times New Roman" w:hAnsi="Times New Roman"/>
          <w:sz w:val="28"/>
          <w:szCs w:val="24"/>
          <w:lang w:val="kk-KZ"/>
        </w:rPr>
      </w:pPr>
      <w:r w:rsidRPr="00E60E22">
        <w:rPr>
          <w:rFonts w:ascii="Times New Roman" w:hAnsi="Times New Roman"/>
          <w:sz w:val="28"/>
          <w:szCs w:val="24"/>
          <w:lang w:val="kk-KZ"/>
        </w:rPr>
        <w:t xml:space="preserve">Саясат Кәсіпорынның комплаенс-тәуекелді басқару жүйесінің негізгі мақсаттары мен міндеттерін, комплаенс-бақылауды жүзеге асыруға қойылатын талаптарды қамтиды және </w:t>
      </w:r>
      <w:r>
        <w:rPr>
          <w:rFonts w:ascii="Times New Roman" w:hAnsi="Times New Roman"/>
          <w:sz w:val="28"/>
          <w:szCs w:val="24"/>
          <w:lang w:val="kk-KZ"/>
        </w:rPr>
        <w:t>К</w:t>
      </w:r>
      <w:r w:rsidRPr="00E60E22">
        <w:rPr>
          <w:rFonts w:ascii="Times New Roman" w:hAnsi="Times New Roman"/>
          <w:sz w:val="28"/>
          <w:szCs w:val="24"/>
          <w:lang w:val="kk-KZ"/>
        </w:rPr>
        <w:t>әсіпорындағы комплаенс-бақылау мәселелерін реттейтін негізгі құжат болып табылады.</w:t>
      </w:r>
    </w:p>
    <w:p w:rsidR="00C936AE" w:rsidRPr="00E60E22" w:rsidRDefault="00302CF4" w:rsidP="00302CF4">
      <w:pPr>
        <w:pStyle w:val="a5"/>
        <w:widowControl w:val="0"/>
        <w:numPr>
          <w:ilvl w:val="0"/>
          <w:numId w:val="5"/>
        </w:numPr>
        <w:tabs>
          <w:tab w:val="left" w:pos="851"/>
        </w:tabs>
        <w:spacing w:after="0" w:line="240" w:lineRule="auto"/>
        <w:ind w:left="0" w:firstLine="567"/>
        <w:jc w:val="both"/>
        <w:rPr>
          <w:rFonts w:ascii="Times New Roman" w:hAnsi="Times New Roman"/>
          <w:sz w:val="28"/>
          <w:szCs w:val="24"/>
          <w:lang w:val="kk-KZ"/>
        </w:rPr>
      </w:pPr>
      <w:r>
        <w:rPr>
          <w:rFonts w:ascii="Times New Roman" w:hAnsi="Times New Roman"/>
          <w:sz w:val="28"/>
          <w:szCs w:val="24"/>
          <w:lang w:val="kk-KZ"/>
        </w:rPr>
        <w:t>К</w:t>
      </w:r>
      <w:r w:rsidRPr="00E60E22">
        <w:rPr>
          <w:rFonts w:ascii="Times New Roman" w:hAnsi="Times New Roman"/>
          <w:sz w:val="28"/>
          <w:szCs w:val="24"/>
          <w:lang w:val="kk-KZ"/>
        </w:rPr>
        <w:t xml:space="preserve">әсіпорында </w:t>
      </w:r>
      <w:r>
        <w:rPr>
          <w:rFonts w:ascii="Times New Roman" w:hAnsi="Times New Roman"/>
          <w:sz w:val="28"/>
          <w:szCs w:val="24"/>
          <w:lang w:val="kk-KZ"/>
        </w:rPr>
        <w:t>С</w:t>
      </w:r>
      <w:r w:rsidRPr="00E60E22">
        <w:rPr>
          <w:rFonts w:ascii="Times New Roman" w:hAnsi="Times New Roman"/>
          <w:sz w:val="28"/>
          <w:szCs w:val="24"/>
          <w:lang w:val="kk-KZ"/>
        </w:rPr>
        <w:t>аясатты іске асыру мақсатында Кәсіпорынның бас директорына есеп беретін тәуелсіз Комплаенс қызметі, тиісті ереже, Кәсіпорынның комплаенс-тәуекелін басқаруды тиімді бақылауды жүзеге асыру үшін жеткілікті материалдық және адам ресурстар</w:t>
      </w:r>
      <w:r>
        <w:rPr>
          <w:rFonts w:ascii="Times New Roman" w:hAnsi="Times New Roman"/>
          <w:sz w:val="28"/>
          <w:szCs w:val="24"/>
          <w:lang w:val="kk-KZ"/>
        </w:rPr>
        <w:t>ы</w:t>
      </w:r>
      <w:r w:rsidRPr="00E60E22">
        <w:rPr>
          <w:rFonts w:ascii="Times New Roman" w:hAnsi="Times New Roman"/>
          <w:sz w:val="28"/>
          <w:szCs w:val="24"/>
          <w:lang w:val="kk-KZ"/>
        </w:rPr>
        <w:t xml:space="preserve"> құрыл</w:t>
      </w:r>
      <w:r w:rsidR="001F01C3">
        <w:rPr>
          <w:rFonts w:ascii="Times New Roman" w:hAnsi="Times New Roman"/>
          <w:sz w:val="28"/>
          <w:szCs w:val="24"/>
          <w:lang w:val="kk-KZ"/>
        </w:rPr>
        <w:t>ған және</w:t>
      </w:r>
      <w:r w:rsidRPr="00E60E22">
        <w:rPr>
          <w:rFonts w:ascii="Times New Roman" w:hAnsi="Times New Roman"/>
          <w:sz w:val="28"/>
          <w:szCs w:val="24"/>
          <w:lang w:val="kk-KZ"/>
        </w:rPr>
        <w:t xml:space="preserve"> жұмыс істейді.</w:t>
      </w:r>
    </w:p>
    <w:p w:rsidR="00C440C4" w:rsidRPr="00E60E22" w:rsidRDefault="00302CF4" w:rsidP="00302CF4">
      <w:pPr>
        <w:pStyle w:val="a5"/>
        <w:widowControl w:val="0"/>
        <w:numPr>
          <w:ilvl w:val="0"/>
          <w:numId w:val="5"/>
        </w:numPr>
        <w:tabs>
          <w:tab w:val="left" w:pos="851"/>
        </w:tabs>
        <w:spacing w:after="0" w:line="240" w:lineRule="auto"/>
        <w:ind w:left="0" w:firstLine="567"/>
        <w:jc w:val="both"/>
        <w:rPr>
          <w:rFonts w:ascii="Times New Roman" w:hAnsi="Times New Roman"/>
          <w:b/>
          <w:sz w:val="28"/>
          <w:szCs w:val="28"/>
          <w:lang w:val="kk-KZ"/>
        </w:rPr>
      </w:pPr>
      <w:r w:rsidRPr="00E60E22">
        <w:rPr>
          <w:rFonts w:ascii="Times New Roman" w:hAnsi="Times New Roman"/>
          <w:sz w:val="28"/>
          <w:szCs w:val="24"/>
          <w:lang w:val="kk-KZ"/>
        </w:rPr>
        <w:t xml:space="preserve">Кәсіпорынның барлық құрылымдық бөлімшелері мен </w:t>
      </w:r>
      <w:r w:rsidR="009F4CE0">
        <w:rPr>
          <w:rFonts w:ascii="Times New Roman" w:hAnsi="Times New Roman"/>
          <w:sz w:val="28"/>
          <w:szCs w:val="24"/>
          <w:lang w:val="kk-KZ"/>
        </w:rPr>
        <w:t>жұмыс</w:t>
      </w:r>
      <w:r w:rsidRPr="00E60E22">
        <w:rPr>
          <w:rFonts w:ascii="Times New Roman" w:hAnsi="Times New Roman"/>
          <w:sz w:val="28"/>
          <w:szCs w:val="24"/>
          <w:lang w:val="kk-KZ"/>
        </w:rPr>
        <w:t xml:space="preserve">керлері өз қызметінде </w:t>
      </w:r>
      <w:r w:rsidR="009F4CE0">
        <w:rPr>
          <w:rFonts w:ascii="Times New Roman" w:hAnsi="Times New Roman"/>
          <w:sz w:val="28"/>
          <w:szCs w:val="24"/>
          <w:lang w:val="kk-KZ"/>
        </w:rPr>
        <w:t>С</w:t>
      </w:r>
      <w:r w:rsidRPr="00E60E22">
        <w:rPr>
          <w:rFonts w:ascii="Times New Roman" w:hAnsi="Times New Roman"/>
          <w:sz w:val="28"/>
          <w:szCs w:val="24"/>
          <w:lang w:val="kk-KZ"/>
        </w:rPr>
        <w:t>аясатты басшылыққа алуға, сондай-ақ жүктелген функциялар</w:t>
      </w:r>
      <w:r w:rsidR="00803C20">
        <w:rPr>
          <w:rFonts w:ascii="Times New Roman" w:hAnsi="Times New Roman"/>
          <w:sz w:val="28"/>
          <w:szCs w:val="24"/>
          <w:lang w:val="kk-KZ"/>
        </w:rPr>
        <w:t>ы</w:t>
      </w:r>
      <w:r w:rsidR="009F4CE0" w:rsidRPr="00E60E22">
        <w:rPr>
          <w:rFonts w:ascii="Times New Roman" w:hAnsi="Times New Roman"/>
          <w:sz w:val="28"/>
          <w:szCs w:val="24"/>
          <w:lang w:val="kk-KZ"/>
        </w:rPr>
        <w:t xml:space="preserve"> мен міндеттер</w:t>
      </w:r>
      <w:r w:rsidR="00803C20">
        <w:rPr>
          <w:rFonts w:ascii="Times New Roman" w:hAnsi="Times New Roman"/>
          <w:sz w:val="28"/>
          <w:szCs w:val="24"/>
          <w:lang w:val="kk-KZ"/>
        </w:rPr>
        <w:t>ін</w:t>
      </w:r>
      <w:r w:rsidRPr="00E60E22">
        <w:rPr>
          <w:rFonts w:ascii="Times New Roman" w:hAnsi="Times New Roman"/>
          <w:sz w:val="28"/>
          <w:szCs w:val="24"/>
          <w:lang w:val="kk-KZ"/>
        </w:rPr>
        <w:t xml:space="preserve"> орындау</w:t>
      </w:r>
      <w:r w:rsidR="009F4CE0">
        <w:rPr>
          <w:rFonts w:ascii="Times New Roman" w:hAnsi="Times New Roman"/>
          <w:sz w:val="28"/>
          <w:szCs w:val="24"/>
          <w:lang w:val="kk-KZ"/>
        </w:rPr>
        <w:t>ы</w:t>
      </w:r>
      <w:r w:rsidRPr="00E60E22">
        <w:rPr>
          <w:rFonts w:ascii="Times New Roman" w:hAnsi="Times New Roman"/>
          <w:sz w:val="28"/>
          <w:szCs w:val="24"/>
          <w:lang w:val="kk-KZ"/>
        </w:rPr>
        <w:t xml:space="preserve"> кезінде </w:t>
      </w:r>
      <w:r w:rsidR="001F01C3" w:rsidRPr="00E60E22">
        <w:rPr>
          <w:rFonts w:ascii="Times New Roman" w:hAnsi="Times New Roman"/>
          <w:sz w:val="28"/>
          <w:szCs w:val="24"/>
          <w:lang w:val="kk-KZ"/>
        </w:rPr>
        <w:t>Комплаенс қызметі</w:t>
      </w:r>
      <w:r w:rsidR="001F01C3">
        <w:rPr>
          <w:rFonts w:ascii="Times New Roman" w:hAnsi="Times New Roman"/>
          <w:sz w:val="28"/>
          <w:szCs w:val="24"/>
          <w:lang w:val="kk-KZ"/>
        </w:rPr>
        <w:t xml:space="preserve">не </w:t>
      </w:r>
      <w:r w:rsidRPr="00E60E22">
        <w:rPr>
          <w:rFonts w:ascii="Times New Roman" w:hAnsi="Times New Roman"/>
          <w:sz w:val="28"/>
          <w:szCs w:val="24"/>
          <w:lang w:val="kk-KZ"/>
        </w:rPr>
        <w:t xml:space="preserve">жан-жақты </w:t>
      </w:r>
      <w:r w:rsidR="00803C20">
        <w:rPr>
          <w:rFonts w:ascii="Times New Roman" w:hAnsi="Times New Roman"/>
          <w:sz w:val="28"/>
          <w:szCs w:val="24"/>
          <w:lang w:val="kk-KZ"/>
        </w:rPr>
        <w:t>қолдау</w:t>
      </w:r>
      <w:r w:rsidR="009F4CE0">
        <w:rPr>
          <w:rFonts w:ascii="Times New Roman" w:hAnsi="Times New Roman"/>
          <w:sz w:val="28"/>
          <w:szCs w:val="24"/>
          <w:lang w:val="kk-KZ"/>
        </w:rPr>
        <w:t xml:space="preserve"> </w:t>
      </w:r>
      <w:r w:rsidRPr="00E60E22">
        <w:rPr>
          <w:rFonts w:ascii="Times New Roman" w:hAnsi="Times New Roman"/>
          <w:sz w:val="28"/>
          <w:szCs w:val="24"/>
          <w:lang w:val="kk-KZ"/>
        </w:rPr>
        <w:t xml:space="preserve">және </w:t>
      </w:r>
      <w:r w:rsidR="009F4CE0">
        <w:rPr>
          <w:rFonts w:ascii="Times New Roman" w:hAnsi="Times New Roman"/>
          <w:sz w:val="28"/>
          <w:szCs w:val="24"/>
          <w:lang w:val="kk-KZ"/>
        </w:rPr>
        <w:t>көмек көрсетуге</w:t>
      </w:r>
      <w:r w:rsidRPr="00E60E22">
        <w:rPr>
          <w:rFonts w:ascii="Times New Roman" w:hAnsi="Times New Roman"/>
          <w:sz w:val="28"/>
          <w:szCs w:val="24"/>
          <w:lang w:val="kk-KZ"/>
        </w:rPr>
        <w:t xml:space="preserve"> міндетті.</w:t>
      </w:r>
    </w:p>
    <w:p w:rsidR="00A240B8" w:rsidRPr="00E60E22" w:rsidRDefault="00C440C4" w:rsidP="00302CF4">
      <w:pPr>
        <w:pStyle w:val="a5"/>
        <w:widowControl w:val="0"/>
        <w:tabs>
          <w:tab w:val="left" w:pos="851"/>
        </w:tabs>
        <w:spacing w:after="0" w:line="240" w:lineRule="auto"/>
        <w:ind w:left="0" w:firstLine="567"/>
        <w:jc w:val="both"/>
        <w:rPr>
          <w:rFonts w:ascii="Times New Roman" w:hAnsi="Times New Roman"/>
          <w:b/>
          <w:sz w:val="28"/>
          <w:szCs w:val="28"/>
          <w:lang w:val="kk-KZ"/>
        </w:rPr>
      </w:pPr>
      <w:r w:rsidRPr="00E60E22">
        <w:rPr>
          <w:rFonts w:ascii="Times New Roman" w:hAnsi="Times New Roman"/>
          <w:b/>
          <w:sz w:val="28"/>
          <w:szCs w:val="28"/>
          <w:lang w:val="kk-KZ"/>
        </w:rPr>
        <w:t xml:space="preserve"> </w:t>
      </w:r>
    </w:p>
    <w:p w:rsidR="00A76853" w:rsidRPr="009F4CE0" w:rsidRDefault="00A76853" w:rsidP="00B741D9">
      <w:pPr>
        <w:pStyle w:val="a5"/>
        <w:widowControl w:val="0"/>
        <w:tabs>
          <w:tab w:val="left" w:pos="851"/>
        </w:tabs>
        <w:spacing w:after="0" w:line="240" w:lineRule="auto"/>
        <w:ind w:left="0" w:firstLine="567"/>
        <w:jc w:val="center"/>
        <w:rPr>
          <w:rFonts w:ascii="Times New Roman" w:hAnsi="Times New Roman"/>
          <w:b/>
          <w:sz w:val="28"/>
          <w:szCs w:val="28"/>
          <w:lang w:val="kk-KZ"/>
        </w:rPr>
      </w:pPr>
      <w:r w:rsidRPr="00B741D9">
        <w:rPr>
          <w:rFonts w:ascii="Times New Roman" w:hAnsi="Times New Roman"/>
          <w:b/>
          <w:sz w:val="28"/>
          <w:szCs w:val="28"/>
        </w:rPr>
        <w:t>2</w:t>
      </w:r>
      <w:r w:rsidR="009F4CE0">
        <w:rPr>
          <w:rFonts w:ascii="Times New Roman" w:hAnsi="Times New Roman"/>
          <w:b/>
          <w:sz w:val="28"/>
          <w:szCs w:val="28"/>
          <w:lang w:val="kk-KZ"/>
        </w:rPr>
        <w:t>-тарау</w:t>
      </w:r>
      <w:r w:rsidRPr="00B741D9">
        <w:rPr>
          <w:rFonts w:ascii="Times New Roman" w:hAnsi="Times New Roman"/>
          <w:b/>
          <w:sz w:val="28"/>
          <w:szCs w:val="28"/>
        </w:rPr>
        <w:t xml:space="preserve">. </w:t>
      </w:r>
      <w:r w:rsidR="009F4CE0">
        <w:rPr>
          <w:rFonts w:ascii="Times New Roman" w:hAnsi="Times New Roman"/>
          <w:b/>
          <w:sz w:val="28"/>
          <w:szCs w:val="28"/>
          <w:lang w:val="kk-KZ"/>
        </w:rPr>
        <w:t>Анықтамалар мен қысқартулар</w:t>
      </w:r>
    </w:p>
    <w:p w:rsidR="00A76853" w:rsidRPr="00B741D9" w:rsidRDefault="00A76853" w:rsidP="00B741D9">
      <w:pPr>
        <w:pStyle w:val="a5"/>
        <w:widowControl w:val="0"/>
        <w:tabs>
          <w:tab w:val="left" w:pos="851"/>
        </w:tabs>
        <w:spacing w:after="0" w:line="240" w:lineRule="auto"/>
        <w:ind w:left="0" w:firstLine="567"/>
        <w:jc w:val="center"/>
        <w:rPr>
          <w:rFonts w:ascii="Times New Roman" w:hAnsi="Times New Roman"/>
          <w:b/>
          <w:sz w:val="28"/>
          <w:szCs w:val="28"/>
        </w:rPr>
      </w:pPr>
    </w:p>
    <w:p w:rsidR="00A76853" w:rsidRPr="00B741D9" w:rsidRDefault="00A76853" w:rsidP="009F4CE0">
      <w:pPr>
        <w:pStyle w:val="a5"/>
        <w:widowControl w:val="0"/>
        <w:numPr>
          <w:ilvl w:val="0"/>
          <w:numId w:val="5"/>
        </w:numPr>
        <w:tabs>
          <w:tab w:val="left" w:pos="851"/>
        </w:tabs>
        <w:spacing w:after="0" w:line="240" w:lineRule="auto"/>
        <w:ind w:left="0" w:firstLine="709"/>
        <w:jc w:val="both"/>
        <w:rPr>
          <w:rFonts w:ascii="Times New Roman" w:hAnsi="Times New Roman"/>
          <w:sz w:val="28"/>
          <w:szCs w:val="28"/>
        </w:rPr>
      </w:pPr>
      <w:r w:rsidRPr="00B741D9">
        <w:rPr>
          <w:rFonts w:ascii="Times New Roman" w:hAnsi="Times New Roman"/>
          <w:sz w:val="28"/>
          <w:szCs w:val="28"/>
        </w:rPr>
        <w:t xml:space="preserve"> </w:t>
      </w:r>
      <w:proofErr w:type="spellStart"/>
      <w:r w:rsidR="009F4CE0">
        <w:rPr>
          <w:rFonts w:ascii="Times New Roman" w:hAnsi="Times New Roman"/>
          <w:sz w:val="28"/>
          <w:szCs w:val="28"/>
        </w:rPr>
        <w:t>Саясатта</w:t>
      </w:r>
      <w:proofErr w:type="spellEnd"/>
      <w:r w:rsidR="009F4CE0">
        <w:rPr>
          <w:rFonts w:ascii="Times New Roman" w:hAnsi="Times New Roman"/>
          <w:sz w:val="28"/>
          <w:szCs w:val="28"/>
        </w:rPr>
        <w:t xml:space="preserve"> </w:t>
      </w:r>
      <w:proofErr w:type="spellStart"/>
      <w:r w:rsidR="009F4CE0">
        <w:rPr>
          <w:rFonts w:ascii="Times New Roman" w:hAnsi="Times New Roman"/>
          <w:sz w:val="28"/>
          <w:szCs w:val="28"/>
        </w:rPr>
        <w:t>К</w:t>
      </w:r>
      <w:r w:rsidR="009F4CE0" w:rsidRPr="009F4CE0">
        <w:rPr>
          <w:rFonts w:ascii="Times New Roman" w:hAnsi="Times New Roman"/>
          <w:sz w:val="28"/>
          <w:szCs w:val="28"/>
        </w:rPr>
        <w:t>әсіпорын</w:t>
      </w:r>
      <w:proofErr w:type="spellEnd"/>
      <w:r w:rsidR="009F4CE0" w:rsidRPr="009F4CE0">
        <w:rPr>
          <w:rFonts w:ascii="Times New Roman" w:hAnsi="Times New Roman"/>
          <w:sz w:val="28"/>
          <w:szCs w:val="28"/>
        </w:rPr>
        <w:t xml:space="preserve"> </w:t>
      </w:r>
      <w:proofErr w:type="spellStart"/>
      <w:r w:rsidR="009F4CE0" w:rsidRPr="009F4CE0">
        <w:rPr>
          <w:rFonts w:ascii="Times New Roman" w:hAnsi="Times New Roman"/>
          <w:sz w:val="28"/>
          <w:szCs w:val="28"/>
        </w:rPr>
        <w:t>актілерінде</w:t>
      </w:r>
      <w:proofErr w:type="spellEnd"/>
      <w:r w:rsidR="009F4CE0" w:rsidRPr="009F4CE0">
        <w:rPr>
          <w:rFonts w:ascii="Times New Roman" w:hAnsi="Times New Roman"/>
          <w:sz w:val="28"/>
          <w:szCs w:val="28"/>
        </w:rPr>
        <w:t xml:space="preserve"> </w:t>
      </w:r>
      <w:proofErr w:type="spellStart"/>
      <w:r w:rsidR="009F4CE0" w:rsidRPr="009F4CE0">
        <w:rPr>
          <w:rFonts w:ascii="Times New Roman" w:hAnsi="Times New Roman"/>
          <w:sz w:val="28"/>
          <w:szCs w:val="28"/>
        </w:rPr>
        <w:t>белгіленген</w:t>
      </w:r>
      <w:proofErr w:type="spellEnd"/>
      <w:r w:rsidR="009F4CE0" w:rsidRPr="009F4CE0">
        <w:rPr>
          <w:rFonts w:ascii="Times New Roman" w:hAnsi="Times New Roman"/>
          <w:sz w:val="28"/>
          <w:szCs w:val="28"/>
        </w:rPr>
        <w:t xml:space="preserve"> </w:t>
      </w:r>
      <w:proofErr w:type="spellStart"/>
      <w:r w:rsidR="009F4CE0" w:rsidRPr="009F4CE0">
        <w:rPr>
          <w:rFonts w:ascii="Times New Roman" w:hAnsi="Times New Roman"/>
          <w:sz w:val="28"/>
          <w:szCs w:val="28"/>
        </w:rPr>
        <w:t>ұғымдар</w:t>
      </w:r>
      <w:proofErr w:type="spellEnd"/>
      <w:r w:rsidR="009F4CE0" w:rsidRPr="009F4CE0">
        <w:rPr>
          <w:rFonts w:ascii="Times New Roman" w:hAnsi="Times New Roman"/>
          <w:sz w:val="28"/>
          <w:szCs w:val="28"/>
        </w:rPr>
        <w:t xml:space="preserve"> мен </w:t>
      </w:r>
      <w:proofErr w:type="spellStart"/>
      <w:r w:rsidR="009F4CE0" w:rsidRPr="009F4CE0">
        <w:rPr>
          <w:rFonts w:ascii="Times New Roman" w:hAnsi="Times New Roman"/>
          <w:sz w:val="28"/>
          <w:szCs w:val="28"/>
        </w:rPr>
        <w:t>анықтамалар</w:t>
      </w:r>
      <w:proofErr w:type="spellEnd"/>
      <w:r w:rsidR="009F4CE0" w:rsidRPr="009F4CE0">
        <w:rPr>
          <w:rFonts w:ascii="Times New Roman" w:hAnsi="Times New Roman"/>
          <w:sz w:val="28"/>
          <w:szCs w:val="28"/>
        </w:rPr>
        <w:t xml:space="preserve">, </w:t>
      </w:r>
      <w:proofErr w:type="spellStart"/>
      <w:r w:rsidR="009F4CE0" w:rsidRPr="009F4CE0">
        <w:rPr>
          <w:rFonts w:ascii="Times New Roman" w:hAnsi="Times New Roman"/>
          <w:sz w:val="28"/>
          <w:szCs w:val="28"/>
        </w:rPr>
        <w:t>сондай-ақ</w:t>
      </w:r>
      <w:proofErr w:type="spellEnd"/>
      <w:r w:rsidR="009F4CE0" w:rsidRPr="009F4CE0">
        <w:rPr>
          <w:rFonts w:ascii="Times New Roman" w:hAnsi="Times New Roman"/>
          <w:sz w:val="28"/>
          <w:szCs w:val="28"/>
        </w:rPr>
        <w:t xml:space="preserve"> </w:t>
      </w:r>
      <w:proofErr w:type="spellStart"/>
      <w:r w:rsidR="009F4CE0" w:rsidRPr="009F4CE0">
        <w:rPr>
          <w:rFonts w:ascii="Times New Roman" w:hAnsi="Times New Roman"/>
          <w:sz w:val="28"/>
          <w:szCs w:val="28"/>
        </w:rPr>
        <w:t>келесі</w:t>
      </w:r>
      <w:proofErr w:type="spellEnd"/>
      <w:r w:rsidR="009F4CE0" w:rsidRPr="009F4CE0">
        <w:rPr>
          <w:rFonts w:ascii="Times New Roman" w:hAnsi="Times New Roman"/>
          <w:sz w:val="28"/>
          <w:szCs w:val="28"/>
        </w:rPr>
        <w:t xml:space="preserve"> </w:t>
      </w:r>
      <w:proofErr w:type="spellStart"/>
      <w:r w:rsidR="009F4CE0" w:rsidRPr="009F4CE0">
        <w:rPr>
          <w:rFonts w:ascii="Times New Roman" w:hAnsi="Times New Roman"/>
          <w:sz w:val="28"/>
          <w:szCs w:val="28"/>
        </w:rPr>
        <w:t>арнайы</w:t>
      </w:r>
      <w:proofErr w:type="spellEnd"/>
      <w:r w:rsidR="009F4CE0" w:rsidRPr="009F4CE0">
        <w:rPr>
          <w:rFonts w:ascii="Times New Roman" w:hAnsi="Times New Roman"/>
          <w:sz w:val="28"/>
          <w:szCs w:val="28"/>
        </w:rPr>
        <w:t xml:space="preserve"> </w:t>
      </w:r>
      <w:proofErr w:type="spellStart"/>
      <w:r w:rsidR="009F4CE0" w:rsidRPr="009F4CE0">
        <w:rPr>
          <w:rFonts w:ascii="Times New Roman" w:hAnsi="Times New Roman"/>
          <w:sz w:val="28"/>
          <w:szCs w:val="28"/>
        </w:rPr>
        <w:t>ұғымдар</w:t>
      </w:r>
      <w:proofErr w:type="spellEnd"/>
      <w:r w:rsidR="009F4CE0" w:rsidRPr="009F4CE0">
        <w:rPr>
          <w:rFonts w:ascii="Times New Roman" w:hAnsi="Times New Roman"/>
          <w:sz w:val="28"/>
          <w:szCs w:val="28"/>
        </w:rPr>
        <w:t xml:space="preserve"> мен </w:t>
      </w:r>
      <w:proofErr w:type="spellStart"/>
      <w:r w:rsidR="009F4CE0" w:rsidRPr="009F4CE0">
        <w:rPr>
          <w:rFonts w:ascii="Times New Roman" w:hAnsi="Times New Roman"/>
          <w:sz w:val="28"/>
          <w:szCs w:val="28"/>
        </w:rPr>
        <w:t>анықтамалар</w:t>
      </w:r>
      <w:proofErr w:type="spellEnd"/>
      <w:r w:rsidR="009F4CE0" w:rsidRPr="009F4CE0">
        <w:rPr>
          <w:rFonts w:ascii="Times New Roman" w:hAnsi="Times New Roman"/>
          <w:sz w:val="28"/>
          <w:szCs w:val="28"/>
        </w:rPr>
        <w:t xml:space="preserve"> </w:t>
      </w:r>
      <w:proofErr w:type="spellStart"/>
      <w:r w:rsidR="009F4CE0" w:rsidRPr="009F4CE0">
        <w:rPr>
          <w:rFonts w:ascii="Times New Roman" w:hAnsi="Times New Roman"/>
          <w:sz w:val="28"/>
          <w:szCs w:val="28"/>
        </w:rPr>
        <w:t>қолданылады</w:t>
      </w:r>
      <w:proofErr w:type="spellEnd"/>
      <w:r w:rsidRPr="00B741D9">
        <w:rPr>
          <w:rFonts w:ascii="Times New Roman" w:hAnsi="Times New Roman"/>
          <w:sz w:val="28"/>
          <w:szCs w:val="28"/>
        </w:rPr>
        <w:t>:</w:t>
      </w:r>
    </w:p>
    <w:p w:rsidR="0074025B" w:rsidRPr="007E03C5" w:rsidRDefault="00B86BF2" w:rsidP="00B741D9">
      <w:pPr>
        <w:widowControl w:val="0"/>
        <w:ind w:firstLine="567"/>
        <w:jc w:val="both"/>
        <w:rPr>
          <w:sz w:val="28"/>
          <w:szCs w:val="28"/>
          <w:lang w:val="kk-KZ"/>
        </w:rPr>
      </w:pPr>
      <w:r w:rsidRPr="00B741D9">
        <w:rPr>
          <w:sz w:val="28"/>
          <w:szCs w:val="28"/>
        </w:rPr>
        <w:t xml:space="preserve">1) </w:t>
      </w:r>
      <w:r w:rsidR="0074025B" w:rsidRPr="00B741D9">
        <w:rPr>
          <w:sz w:val="28"/>
          <w:szCs w:val="28"/>
        </w:rPr>
        <w:t xml:space="preserve">Комплаенс </w:t>
      </w:r>
      <w:r w:rsidR="009F4CE0">
        <w:rPr>
          <w:sz w:val="28"/>
          <w:szCs w:val="28"/>
          <w:lang w:val="kk-KZ"/>
        </w:rPr>
        <w:t>қызметі</w:t>
      </w:r>
      <w:r w:rsidR="0074025B" w:rsidRPr="00B741D9">
        <w:rPr>
          <w:sz w:val="28"/>
          <w:szCs w:val="28"/>
        </w:rPr>
        <w:t xml:space="preserve"> –</w:t>
      </w:r>
      <w:r w:rsidR="009F4CE0" w:rsidRPr="009F4CE0">
        <w:t xml:space="preserve"> </w:t>
      </w:r>
      <w:r w:rsidR="009F4CE0">
        <w:rPr>
          <w:lang w:val="kk-KZ"/>
        </w:rPr>
        <w:t>К</w:t>
      </w:r>
      <w:proofErr w:type="spellStart"/>
      <w:r w:rsidR="009F4CE0" w:rsidRPr="009F4CE0">
        <w:rPr>
          <w:sz w:val="28"/>
          <w:szCs w:val="28"/>
        </w:rPr>
        <w:t>омплаенс</w:t>
      </w:r>
      <w:proofErr w:type="spellEnd"/>
      <w:r w:rsidR="009F4CE0">
        <w:rPr>
          <w:sz w:val="28"/>
          <w:szCs w:val="28"/>
          <w:lang w:val="kk-KZ"/>
        </w:rPr>
        <w:t xml:space="preserve"> </w:t>
      </w:r>
      <w:proofErr w:type="spellStart"/>
      <w:r w:rsidR="009F4CE0" w:rsidRPr="009F4CE0">
        <w:rPr>
          <w:sz w:val="28"/>
          <w:szCs w:val="28"/>
        </w:rPr>
        <w:t>қызмет</w:t>
      </w:r>
      <w:proofErr w:type="spellEnd"/>
      <w:r w:rsidR="009F4CE0">
        <w:rPr>
          <w:sz w:val="28"/>
          <w:szCs w:val="28"/>
          <w:lang w:val="kk-KZ"/>
        </w:rPr>
        <w:t>інің</w:t>
      </w:r>
      <w:r w:rsidR="009F4CE0" w:rsidRPr="009F4CE0">
        <w:rPr>
          <w:sz w:val="28"/>
          <w:szCs w:val="28"/>
        </w:rPr>
        <w:t xml:space="preserve"> </w:t>
      </w:r>
      <w:proofErr w:type="spellStart"/>
      <w:r w:rsidR="009F4CE0" w:rsidRPr="009F4CE0">
        <w:rPr>
          <w:sz w:val="28"/>
          <w:szCs w:val="28"/>
        </w:rPr>
        <w:t>бастығы</w:t>
      </w:r>
      <w:proofErr w:type="spellEnd"/>
      <w:r w:rsidR="009F4CE0">
        <w:rPr>
          <w:sz w:val="28"/>
          <w:szCs w:val="28"/>
          <w:lang w:val="kk-KZ"/>
        </w:rPr>
        <w:t>нан</w:t>
      </w:r>
      <w:r w:rsidR="009F4CE0" w:rsidRPr="009F4CE0">
        <w:rPr>
          <w:sz w:val="28"/>
          <w:szCs w:val="28"/>
        </w:rPr>
        <w:t xml:space="preserve"> – комплаенс</w:t>
      </w:r>
      <w:r w:rsidR="009F4CE0">
        <w:rPr>
          <w:sz w:val="28"/>
          <w:szCs w:val="28"/>
          <w:lang w:val="kk-KZ"/>
        </w:rPr>
        <w:t>-</w:t>
      </w:r>
      <w:proofErr w:type="spellStart"/>
      <w:r w:rsidR="007E03C5">
        <w:rPr>
          <w:sz w:val="28"/>
          <w:szCs w:val="28"/>
        </w:rPr>
        <w:t>бақылаушыдан</w:t>
      </w:r>
      <w:proofErr w:type="spellEnd"/>
      <w:r w:rsidR="007E03C5">
        <w:rPr>
          <w:sz w:val="28"/>
          <w:szCs w:val="28"/>
        </w:rPr>
        <w:t xml:space="preserve"> </w:t>
      </w:r>
      <w:proofErr w:type="spellStart"/>
      <w:r w:rsidR="007E03C5">
        <w:rPr>
          <w:sz w:val="28"/>
          <w:szCs w:val="28"/>
        </w:rPr>
        <w:t>және</w:t>
      </w:r>
      <w:proofErr w:type="spellEnd"/>
      <w:r w:rsidR="007E03C5">
        <w:rPr>
          <w:sz w:val="28"/>
          <w:szCs w:val="28"/>
        </w:rPr>
        <w:t xml:space="preserve"> Комплаенс </w:t>
      </w:r>
      <w:proofErr w:type="spellStart"/>
      <w:r w:rsidR="009F4CE0" w:rsidRPr="009F4CE0">
        <w:rPr>
          <w:sz w:val="28"/>
          <w:szCs w:val="28"/>
        </w:rPr>
        <w:t>қызмет</w:t>
      </w:r>
      <w:proofErr w:type="spellEnd"/>
      <w:r w:rsidR="007E03C5">
        <w:rPr>
          <w:sz w:val="28"/>
          <w:szCs w:val="28"/>
          <w:lang w:val="kk-KZ"/>
        </w:rPr>
        <w:t>інің</w:t>
      </w:r>
      <w:r w:rsidR="009F4CE0" w:rsidRPr="009F4CE0">
        <w:rPr>
          <w:sz w:val="28"/>
          <w:szCs w:val="28"/>
        </w:rPr>
        <w:t xml:space="preserve"> </w:t>
      </w:r>
      <w:r w:rsidR="007E03C5">
        <w:rPr>
          <w:sz w:val="28"/>
          <w:szCs w:val="28"/>
          <w:lang w:val="kk-KZ"/>
        </w:rPr>
        <w:t>жұмыс</w:t>
      </w:r>
      <w:proofErr w:type="spellStart"/>
      <w:r w:rsidR="007E03C5">
        <w:rPr>
          <w:sz w:val="28"/>
          <w:szCs w:val="28"/>
        </w:rPr>
        <w:t>керлерінен</w:t>
      </w:r>
      <w:proofErr w:type="spellEnd"/>
      <w:r w:rsidR="007E03C5">
        <w:rPr>
          <w:sz w:val="28"/>
          <w:szCs w:val="28"/>
        </w:rPr>
        <w:t xml:space="preserve"> </w:t>
      </w:r>
      <w:proofErr w:type="spellStart"/>
      <w:r w:rsidR="007E03C5">
        <w:rPr>
          <w:sz w:val="28"/>
          <w:szCs w:val="28"/>
        </w:rPr>
        <w:t>тұратын</w:t>
      </w:r>
      <w:proofErr w:type="spellEnd"/>
      <w:r w:rsidR="007E03C5">
        <w:rPr>
          <w:sz w:val="28"/>
          <w:szCs w:val="28"/>
        </w:rPr>
        <w:t xml:space="preserve"> </w:t>
      </w:r>
      <w:proofErr w:type="spellStart"/>
      <w:r w:rsidR="007E03C5">
        <w:rPr>
          <w:sz w:val="28"/>
          <w:szCs w:val="28"/>
        </w:rPr>
        <w:t>К</w:t>
      </w:r>
      <w:r w:rsidR="009F4CE0" w:rsidRPr="009F4CE0">
        <w:rPr>
          <w:sz w:val="28"/>
          <w:szCs w:val="28"/>
        </w:rPr>
        <w:t>ә</w:t>
      </w:r>
      <w:r w:rsidR="007E03C5">
        <w:rPr>
          <w:sz w:val="28"/>
          <w:szCs w:val="28"/>
        </w:rPr>
        <w:t>сіпорынның</w:t>
      </w:r>
      <w:proofErr w:type="spellEnd"/>
      <w:r w:rsidR="007E03C5">
        <w:rPr>
          <w:sz w:val="28"/>
          <w:szCs w:val="28"/>
        </w:rPr>
        <w:t xml:space="preserve"> </w:t>
      </w:r>
      <w:proofErr w:type="spellStart"/>
      <w:r w:rsidR="007E03C5">
        <w:rPr>
          <w:sz w:val="28"/>
          <w:szCs w:val="28"/>
        </w:rPr>
        <w:t>құрылымдық</w:t>
      </w:r>
      <w:proofErr w:type="spellEnd"/>
      <w:r w:rsidR="007E03C5">
        <w:rPr>
          <w:sz w:val="28"/>
          <w:szCs w:val="28"/>
        </w:rPr>
        <w:t xml:space="preserve"> </w:t>
      </w:r>
      <w:proofErr w:type="spellStart"/>
      <w:r w:rsidR="007E03C5">
        <w:rPr>
          <w:sz w:val="28"/>
          <w:szCs w:val="28"/>
        </w:rPr>
        <w:t>бөлімшесі</w:t>
      </w:r>
      <w:proofErr w:type="spellEnd"/>
      <w:r w:rsidR="007E03C5">
        <w:rPr>
          <w:sz w:val="28"/>
          <w:szCs w:val="28"/>
        </w:rPr>
        <w:t>.</w:t>
      </w:r>
      <w:r w:rsidR="007E03C5">
        <w:rPr>
          <w:sz w:val="28"/>
          <w:szCs w:val="28"/>
          <w:lang w:val="kk-KZ"/>
        </w:rPr>
        <w:t xml:space="preserve"> О</w:t>
      </w:r>
      <w:r w:rsidR="009F4CE0" w:rsidRPr="007E03C5">
        <w:rPr>
          <w:sz w:val="28"/>
          <w:szCs w:val="28"/>
          <w:lang w:val="kk-KZ"/>
        </w:rPr>
        <w:t xml:space="preserve">ның айрықша құзыретіне Кәсіпорын қызметінің және оның </w:t>
      </w:r>
      <w:r w:rsidR="007E03C5">
        <w:rPr>
          <w:sz w:val="28"/>
          <w:szCs w:val="28"/>
          <w:lang w:val="kk-KZ"/>
        </w:rPr>
        <w:t>жұмыс</w:t>
      </w:r>
      <w:r w:rsidR="009F4CE0" w:rsidRPr="007E03C5">
        <w:rPr>
          <w:sz w:val="28"/>
          <w:szCs w:val="28"/>
          <w:lang w:val="kk-KZ"/>
        </w:rPr>
        <w:t>керлерінің Қазақстан Республикасы заңнамасының, халықаралық стандарттардың, сондай-ақ ішкі құжаттардың (комплаенс-тәуекелді басқару)</w:t>
      </w:r>
      <w:r w:rsidR="007E03C5">
        <w:rPr>
          <w:sz w:val="28"/>
          <w:szCs w:val="28"/>
          <w:lang w:val="kk-KZ"/>
        </w:rPr>
        <w:t xml:space="preserve"> </w:t>
      </w:r>
      <w:r w:rsidR="009F4CE0" w:rsidRPr="007E03C5">
        <w:rPr>
          <w:sz w:val="28"/>
          <w:szCs w:val="28"/>
          <w:lang w:val="kk-KZ"/>
        </w:rPr>
        <w:t>талаптарына сәйкестігіне ішкі бақылауды жүзеге асыру кіреді</w:t>
      </w:r>
      <w:r w:rsidR="0074025B" w:rsidRPr="007E03C5">
        <w:rPr>
          <w:sz w:val="28"/>
          <w:szCs w:val="28"/>
          <w:lang w:val="kk-KZ"/>
        </w:rPr>
        <w:t xml:space="preserve">; </w:t>
      </w:r>
    </w:p>
    <w:p w:rsidR="00C123B0" w:rsidRPr="00F629E5" w:rsidRDefault="00242C28" w:rsidP="00B741D9">
      <w:pPr>
        <w:widowControl w:val="0"/>
        <w:ind w:firstLine="567"/>
        <w:jc w:val="both"/>
        <w:rPr>
          <w:sz w:val="28"/>
          <w:szCs w:val="28"/>
          <w:lang w:val="kk-KZ"/>
        </w:rPr>
      </w:pPr>
      <w:r w:rsidRPr="00F629E5">
        <w:rPr>
          <w:sz w:val="28"/>
          <w:szCs w:val="28"/>
          <w:lang w:val="kk-KZ"/>
        </w:rPr>
        <w:t>2) комплаенс-</w:t>
      </w:r>
      <w:r w:rsidR="007E03C5">
        <w:rPr>
          <w:sz w:val="28"/>
          <w:szCs w:val="28"/>
          <w:lang w:val="kk-KZ"/>
        </w:rPr>
        <w:t>бақылау</w:t>
      </w:r>
      <w:r w:rsidRPr="00F629E5">
        <w:rPr>
          <w:sz w:val="28"/>
          <w:szCs w:val="28"/>
          <w:lang w:val="kk-KZ"/>
        </w:rPr>
        <w:t xml:space="preserve"> – </w:t>
      </w:r>
      <w:r w:rsidR="007E03C5" w:rsidRPr="00F629E5">
        <w:rPr>
          <w:sz w:val="28"/>
          <w:szCs w:val="28"/>
          <w:lang w:val="kk-KZ"/>
        </w:rPr>
        <w:t>комплаенс-тәуекелді тиімді басқару мақсатында комплаенс жүйесіне қатысушылар тұрақт</w:t>
      </w:r>
      <w:r w:rsidR="00F629E5" w:rsidRPr="00F629E5">
        <w:rPr>
          <w:sz w:val="28"/>
          <w:szCs w:val="28"/>
          <w:lang w:val="kk-KZ"/>
        </w:rPr>
        <w:t>ы негізде жүзеге асыратын және К</w:t>
      </w:r>
      <w:r w:rsidR="007E03C5" w:rsidRPr="00F629E5">
        <w:rPr>
          <w:sz w:val="28"/>
          <w:szCs w:val="28"/>
          <w:lang w:val="kk-KZ"/>
        </w:rPr>
        <w:t xml:space="preserve">әсіпорынның комплаенс-тәуекелімен байланысты жағдайлар мен мән-жайларды </w:t>
      </w:r>
      <w:r w:rsidR="007E03C5" w:rsidRPr="00F629E5">
        <w:rPr>
          <w:sz w:val="28"/>
          <w:szCs w:val="28"/>
          <w:lang w:val="kk-KZ"/>
        </w:rPr>
        <w:lastRenderedPageBreak/>
        <w:t>уақтылы анықтауға, алдын алуға және мониторингтеуге бағытталған процесс</w:t>
      </w:r>
      <w:r w:rsidR="00C123B0" w:rsidRPr="00F629E5">
        <w:rPr>
          <w:sz w:val="28"/>
          <w:szCs w:val="28"/>
          <w:lang w:val="kk-KZ"/>
        </w:rPr>
        <w:t>;</w:t>
      </w:r>
    </w:p>
    <w:p w:rsidR="00C123B0" w:rsidRPr="00F629E5" w:rsidRDefault="00242C28" w:rsidP="00B741D9">
      <w:pPr>
        <w:widowControl w:val="0"/>
        <w:ind w:firstLine="567"/>
        <w:jc w:val="both"/>
        <w:rPr>
          <w:sz w:val="28"/>
          <w:szCs w:val="28"/>
          <w:lang w:val="kk-KZ"/>
        </w:rPr>
      </w:pPr>
      <w:r w:rsidRPr="00F629E5">
        <w:rPr>
          <w:sz w:val="28"/>
          <w:szCs w:val="28"/>
          <w:lang w:val="kk-KZ"/>
        </w:rPr>
        <w:t>3) комплаенс-</w:t>
      </w:r>
      <w:r w:rsidR="00F629E5">
        <w:rPr>
          <w:sz w:val="28"/>
          <w:szCs w:val="28"/>
          <w:lang w:val="kk-KZ"/>
        </w:rPr>
        <w:t>тәуекел</w:t>
      </w:r>
      <w:r w:rsidRPr="00F629E5">
        <w:rPr>
          <w:sz w:val="28"/>
          <w:szCs w:val="28"/>
          <w:lang w:val="kk-KZ"/>
        </w:rPr>
        <w:t xml:space="preserve"> – </w:t>
      </w:r>
      <w:r w:rsidR="00F629E5">
        <w:rPr>
          <w:sz w:val="28"/>
          <w:szCs w:val="28"/>
          <w:lang w:val="kk-KZ"/>
        </w:rPr>
        <w:t>К</w:t>
      </w:r>
      <w:r w:rsidR="00F629E5" w:rsidRPr="00F629E5">
        <w:rPr>
          <w:sz w:val="28"/>
          <w:szCs w:val="28"/>
          <w:lang w:val="kk-KZ"/>
        </w:rPr>
        <w:t xml:space="preserve">әсіпорынның Қазақстан Республикасы заңнамасының талаптарын, </w:t>
      </w:r>
      <w:r w:rsidR="00F629E5">
        <w:rPr>
          <w:sz w:val="28"/>
          <w:szCs w:val="28"/>
          <w:lang w:val="kk-KZ"/>
        </w:rPr>
        <w:t>К</w:t>
      </w:r>
      <w:r w:rsidR="00F629E5" w:rsidRPr="00F629E5">
        <w:rPr>
          <w:sz w:val="28"/>
          <w:szCs w:val="28"/>
          <w:lang w:val="kk-KZ"/>
        </w:rPr>
        <w:t>әсіпорын қызметіне қолданылатын халықаралық стандарттарды, сондай-ақ ішкі ережелер мен рәсімдерді сақтамауы салдарынан қолайсыз нәтиженің (заңдық санкцияларды, уәкілетті мемлекеттік органның талаптарын қолдану, материалдық, қаржылық залал немесе іскерлік беделін жоғалту) туындау қаупі</w:t>
      </w:r>
      <w:r w:rsidR="00C123B0" w:rsidRPr="00F629E5">
        <w:rPr>
          <w:sz w:val="28"/>
          <w:szCs w:val="28"/>
          <w:lang w:val="kk-KZ"/>
        </w:rPr>
        <w:t>;</w:t>
      </w:r>
    </w:p>
    <w:p w:rsidR="00B530A4" w:rsidRPr="00F629E5" w:rsidRDefault="00B530A4" w:rsidP="00B741D9">
      <w:pPr>
        <w:widowControl w:val="0"/>
        <w:ind w:firstLine="567"/>
        <w:jc w:val="both"/>
        <w:rPr>
          <w:sz w:val="28"/>
          <w:szCs w:val="28"/>
          <w:lang w:val="kk-KZ"/>
        </w:rPr>
      </w:pPr>
      <w:r w:rsidRPr="00F629E5">
        <w:rPr>
          <w:sz w:val="28"/>
          <w:szCs w:val="28"/>
          <w:lang w:val="kk-KZ"/>
        </w:rPr>
        <w:t>4)</w:t>
      </w:r>
      <w:r w:rsidR="002B06D9" w:rsidRPr="00F629E5">
        <w:rPr>
          <w:sz w:val="28"/>
          <w:szCs w:val="28"/>
          <w:lang w:val="kk-KZ"/>
        </w:rPr>
        <w:t xml:space="preserve"> </w:t>
      </w:r>
      <w:r w:rsidR="00F629E5" w:rsidRPr="00F629E5">
        <w:rPr>
          <w:sz w:val="28"/>
          <w:szCs w:val="28"/>
          <w:lang w:val="kk-KZ"/>
        </w:rPr>
        <w:t xml:space="preserve">комплаенс-тәуекелді басқару жүйесі </w:t>
      </w:r>
      <w:r w:rsidR="00F629E5">
        <w:rPr>
          <w:sz w:val="28"/>
          <w:szCs w:val="28"/>
          <w:lang w:val="kk-KZ"/>
        </w:rPr>
        <w:t>–</w:t>
      </w:r>
      <w:r w:rsidR="00F629E5" w:rsidRPr="00F629E5">
        <w:rPr>
          <w:sz w:val="28"/>
          <w:szCs w:val="28"/>
          <w:lang w:val="kk-KZ"/>
        </w:rPr>
        <w:t xml:space="preserve"> </w:t>
      </w:r>
      <w:r w:rsidR="00F629E5">
        <w:rPr>
          <w:sz w:val="28"/>
          <w:szCs w:val="28"/>
          <w:lang w:val="kk-KZ"/>
        </w:rPr>
        <w:t>К</w:t>
      </w:r>
      <w:r w:rsidR="00F629E5" w:rsidRPr="00F629E5">
        <w:rPr>
          <w:sz w:val="28"/>
          <w:szCs w:val="28"/>
          <w:lang w:val="kk-KZ"/>
        </w:rPr>
        <w:t>әсіпорынның комплаенс-тәуекелдерін сәйкестендіру, бағалау, бақылау және мониторингілеу жөніндегі ішкі актілер мен іс-шаралар кешені</w:t>
      </w:r>
      <w:r w:rsidRPr="00F629E5">
        <w:rPr>
          <w:sz w:val="28"/>
          <w:szCs w:val="28"/>
          <w:lang w:val="kk-KZ"/>
        </w:rPr>
        <w:t>;</w:t>
      </w:r>
    </w:p>
    <w:p w:rsidR="00C123B0" w:rsidRPr="00F629E5" w:rsidRDefault="00B530A4" w:rsidP="00B741D9">
      <w:pPr>
        <w:widowControl w:val="0"/>
        <w:ind w:firstLine="567"/>
        <w:jc w:val="both"/>
        <w:rPr>
          <w:sz w:val="28"/>
          <w:szCs w:val="28"/>
          <w:lang w:val="kk-KZ"/>
        </w:rPr>
      </w:pPr>
      <w:r w:rsidRPr="00F629E5">
        <w:rPr>
          <w:sz w:val="28"/>
          <w:szCs w:val="28"/>
          <w:lang w:val="kk-KZ"/>
        </w:rPr>
        <w:t>5</w:t>
      </w:r>
      <w:r w:rsidR="0074025B" w:rsidRPr="00F629E5">
        <w:rPr>
          <w:sz w:val="28"/>
          <w:szCs w:val="28"/>
          <w:lang w:val="kk-KZ"/>
        </w:rPr>
        <w:t xml:space="preserve">) </w:t>
      </w:r>
      <w:r w:rsidR="00F629E5" w:rsidRPr="00F629E5">
        <w:rPr>
          <w:sz w:val="28"/>
          <w:szCs w:val="28"/>
          <w:lang w:val="kk-KZ"/>
        </w:rPr>
        <w:t>комплаенс жүйесіне қатысушылар</w:t>
      </w:r>
      <w:r w:rsidR="00F629E5">
        <w:rPr>
          <w:sz w:val="28"/>
          <w:szCs w:val="28"/>
          <w:lang w:val="kk-KZ"/>
        </w:rPr>
        <w:t xml:space="preserve"> – </w:t>
      </w:r>
      <w:r w:rsidR="00F629E5" w:rsidRPr="00F629E5">
        <w:rPr>
          <w:sz w:val="28"/>
          <w:szCs w:val="28"/>
          <w:lang w:val="kk-KZ"/>
        </w:rPr>
        <w:t>құзыретіне комплаенс-тәуекелді басқару функциялары</w:t>
      </w:r>
      <w:r w:rsidR="00F629E5">
        <w:rPr>
          <w:sz w:val="28"/>
          <w:szCs w:val="28"/>
          <w:lang w:val="kk-KZ"/>
        </w:rPr>
        <w:t>н</w:t>
      </w:r>
      <w:r w:rsidR="00F629E5" w:rsidRPr="00F629E5">
        <w:rPr>
          <w:sz w:val="28"/>
          <w:szCs w:val="28"/>
          <w:lang w:val="kk-KZ"/>
        </w:rPr>
        <w:t xml:space="preserve"> жүзеге асыру кіретін </w:t>
      </w:r>
      <w:r w:rsidR="00F629E5">
        <w:rPr>
          <w:sz w:val="28"/>
          <w:szCs w:val="28"/>
          <w:lang w:val="kk-KZ"/>
        </w:rPr>
        <w:t>К</w:t>
      </w:r>
      <w:r w:rsidR="00F629E5" w:rsidRPr="00F629E5">
        <w:rPr>
          <w:sz w:val="28"/>
          <w:szCs w:val="28"/>
          <w:lang w:val="kk-KZ"/>
        </w:rPr>
        <w:t xml:space="preserve">әсіпорынның </w:t>
      </w:r>
      <w:r w:rsidR="00F629E5">
        <w:rPr>
          <w:sz w:val="28"/>
          <w:szCs w:val="28"/>
          <w:lang w:val="kk-KZ"/>
        </w:rPr>
        <w:t>барлық лауазымды тұлғалары мен жұмыс</w:t>
      </w:r>
      <w:r w:rsidR="00F629E5" w:rsidRPr="00F629E5">
        <w:rPr>
          <w:sz w:val="28"/>
          <w:szCs w:val="28"/>
          <w:lang w:val="kk-KZ"/>
        </w:rPr>
        <w:t>керлері</w:t>
      </w:r>
      <w:r w:rsidR="00C123B0" w:rsidRPr="00F629E5">
        <w:rPr>
          <w:sz w:val="28"/>
          <w:szCs w:val="28"/>
          <w:lang w:val="kk-KZ"/>
        </w:rPr>
        <w:t>;</w:t>
      </w:r>
    </w:p>
    <w:p w:rsidR="00CF3611" w:rsidRPr="009D238F" w:rsidRDefault="00B530A4" w:rsidP="00B741D9">
      <w:pPr>
        <w:widowControl w:val="0"/>
        <w:ind w:firstLine="567"/>
        <w:jc w:val="both"/>
        <w:rPr>
          <w:sz w:val="28"/>
          <w:szCs w:val="28"/>
          <w:lang w:val="kk-KZ"/>
        </w:rPr>
      </w:pPr>
      <w:r w:rsidRPr="009D238F">
        <w:rPr>
          <w:sz w:val="28"/>
          <w:szCs w:val="28"/>
          <w:lang w:val="kk-KZ"/>
        </w:rPr>
        <w:t>6</w:t>
      </w:r>
      <w:r w:rsidR="00B86BF2" w:rsidRPr="009D238F">
        <w:rPr>
          <w:sz w:val="28"/>
          <w:szCs w:val="28"/>
          <w:lang w:val="kk-KZ"/>
        </w:rPr>
        <w:t xml:space="preserve">) </w:t>
      </w:r>
      <w:r w:rsidR="009D238F" w:rsidRPr="009D238F">
        <w:rPr>
          <w:sz w:val="28"/>
          <w:szCs w:val="28"/>
          <w:lang w:val="kk-KZ"/>
        </w:rPr>
        <w:t>Комплаенс қызметінің бастығы</w:t>
      </w:r>
      <w:r w:rsidR="009D238F">
        <w:rPr>
          <w:sz w:val="28"/>
          <w:szCs w:val="28"/>
          <w:lang w:val="kk-KZ"/>
        </w:rPr>
        <w:t>–</w:t>
      </w:r>
      <w:r w:rsidR="009D238F" w:rsidRPr="009D238F">
        <w:rPr>
          <w:sz w:val="28"/>
          <w:szCs w:val="28"/>
          <w:lang w:val="kk-KZ"/>
        </w:rPr>
        <w:t xml:space="preserve"> комплаенс</w:t>
      </w:r>
      <w:r w:rsidR="009D238F">
        <w:rPr>
          <w:sz w:val="28"/>
          <w:szCs w:val="28"/>
          <w:lang w:val="kk-KZ"/>
        </w:rPr>
        <w:t>-</w:t>
      </w:r>
      <w:r w:rsidR="009D238F" w:rsidRPr="009D238F">
        <w:rPr>
          <w:sz w:val="28"/>
          <w:szCs w:val="28"/>
          <w:lang w:val="kk-KZ"/>
        </w:rPr>
        <w:t>бақылаушы</w:t>
      </w:r>
      <w:r w:rsidR="009D238F">
        <w:rPr>
          <w:sz w:val="28"/>
          <w:szCs w:val="28"/>
          <w:lang w:val="kk-KZ"/>
        </w:rPr>
        <w:t xml:space="preserve"> </w:t>
      </w:r>
      <w:r w:rsidR="009D238F" w:rsidRPr="009D238F">
        <w:rPr>
          <w:sz w:val="28"/>
          <w:szCs w:val="28"/>
          <w:lang w:val="kk-KZ"/>
        </w:rPr>
        <w:t>–</w:t>
      </w:r>
      <w:r w:rsidR="009D238F">
        <w:rPr>
          <w:sz w:val="28"/>
          <w:szCs w:val="28"/>
          <w:lang w:val="kk-KZ"/>
        </w:rPr>
        <w:t xml:space="preserve"> </w:t>
      </w:r>
      <w:r w:rsidR="001B1896">
        <w:rPr>
          <w:sz w:val="28"/>
          <w:szCs w:val="28"/>
          <w:lang w:val="kk-KZ"/>
        </w:rPr>
        <w:t>айрықша</w:t>
      </w:r>
      <w:r w:rsidR="009D238F" w:rsidRPr="009D238F">
        <w:rPr>
          <w:sz w:val="28"/>
          <w:szCs w:val="28"/>
          <w:lang w:val="kk-KZ"/>
        </w:rPr>
        <w:t xml:space="preserve"> құзыретіне Комплаенс қызметінің </w:t>
      </w:r>
      <w:r w:rsidR="009D238F">
        <w:rPr>
          <w:sz w:val="28"/>
          <w:szCs w:val="28"/>
          <w:lang w:val="kk-KZ"/>
        </w:rPr>
        <w:t xml:space="preserve">жұмысын </w:t>
      </w:r>
      <w:r w:rsidR="009D238F" w:rsidRPr="009D238F">
        <w:rPr>
          <w:sz w:val="28"/>
          <w:szCs w:val="28"/>
          <w:lang w:val="kk-KZ"/>
        </w:rPr>
        <w:t xml:space="preserve">үйлестіру және </w:t>
      </w:r>
      <w:r w:rsidR="009D238F">
        <w:rPr>
          <w:sz w:val="28"/>
          <w:szCs w:val="28"/>
          <w:lang w:val="kk-KZ"/>
        </w:rPr>
        <w:t>к</w:t>
      </w:r>
      <w:r w:rsidR="009D238F" w:rsidRPr="009D238F">
        <w:rPr>
          <w:sz w:val="28"/>
          <w:szCs w:val="28"/>
          <w:lang w:val="kk-KZ"/>
        </w:rPr>
        <w:t>ом</w:t>
      </w:r>
      <w:r w:rsidR="009D238F">
        <w:rPr>
          <w:sz w:val="28"/>
          <w:szCs w:val="28"/>
          <w:lang w:val="kk-KZ"/>
        </w:rPr>
        <w:t>плаенс жүйесіне қатысушылардың С</w:t>
      </w:r>
      <w:r w:rsidR="009D238F" w:rsidRPr="009D238F">
        <w:rPr>
          <w:sz w:val="28"/>
          <w:szCs w:val="28"/>
          <w:lang w:val="kk-KZ"/>
        </w:rPr>
        <w:t xml:space="preserve">аясатты іске асыруын бақылауды жүзеге асыру үшін жауапкершілік кіретін </w:t>
      </w:r>
      <w:r w:rsidR="009D238F">
        <w:rPr>
          <w:sz w:val="28"/>
          <w:szCs w:val="28"/>
          <w:lang w:val="kk-KZ"/>
        </w:rPr>
        <w:t>К</w:t>
      </w:r>
      <w:r w:rsidR="009D238F" w:rsidRPr="009D238F">
        <w:rPr>
          <w:sz w:val="28"/>
          <w:szCs w:val="28"/>
          <w:lang w:val="kk-KZ"/>
        </w:rPr>
        <w:t xml:space="preserve">әсіпорынның штаттық </w:t>
      </w:r>
      <w:r w:rsidR="009D238F">
        <w:rPr>
          <w:sz w:val="28"/>
          <w:szCs w:val="28"/>
          <w:lang w:val="kk-KZ"/>
        </w:rPr>
        <w:t>жұмыс</w:t>
      </w:r>
      <w:r w:rsidR="009D238F" w:rsidRPr="009D238F">
        <w:rPr>
          <w:sz w:val="28"/>
          <w:szCs w:val="28"/>
          <w:lang w:val="kk-KZ"/>
        </w:rPr>
        <w:t>кері</w:t>
      </w:r>
      <w:r w:rsidR="00CF3611" w:rsidRPr="009D238F">
        <w:rPr>
          <w:sz w:val="28"/>
          <w:szCs w:val="28"/>
          <w:lang w:val="kk-KZ"/>
        </w:rPr>
        <w:t>;</w:t>
      </w:r>
    </w:p>
    <w:p w:rsidR="00B530A4" w:rsidRPr="009D238F" w:rsidRDefault="00B530A4" w:rsidP="00B741D9">
      <w:pPr>
        <w:widowControl w:val="0"/>
        <w:ind w:firstLine="567"/>
        <w:jc w:val="both"/>
        <w:rPr>
          <w:sz w:val="28"/>
          <w:szCs w:val="28"/>
          <w:lang w:val="kk-KZ"/>
        </w:rPr>
      </w:pPr>
      <w:r w:rsidRPr="009D238F">
        <w:rPr>
          <w:sz w:val="28"/>
          <w:szCs w:val="28"/>
          <w:lang w:val="kk-KZ"/>
        </w:rPr>
        <w:t>7)</w:t>
      </w:r>
      <w:r w:rsidR="008D4D45" w:rsidRPr="009D238F">
        <w:rPr>
          <w:sz w:val="28"/>
          <w:szCs w:val="28"/>
          <w:lang w:val="kk-KZ"/>
        </w:rPr>
        <w:t xml:space="preserve"> </w:t>
      </w:r>
      <w:r w:rsidR="009D238F" w:rsidRPr="009D238F">
        <w:rPr>
          <w:sz w:val="28"/>
          <w:szCs w:val="28"/>
          <w:lang w:val="kk-KZ"/>
        </w:rPr>
        <w:t xml:space="preserve">комплаенс функциясы </w:t>
      </w:r>
      <w:r w:rsidR="009D238F">
        <w:rPr>
          <w:sz w:val="28"/>
          <w:szCs w:val="28"/>
          <w:lang w:val="kk-KZ"/>
        </w:rPr>
        <w:t xml:space="preserve">– </w:t>
      </w:r>
      <w:r w:rsidR="009D238F" w:rsidRPr="009D238F">
        <w:rPr>
          <w:sz w:val="28"/>
          <w:szCs w:val="28"/>
          <w:lang w:val="kk-KZ"/>
        </w:rPr>
        <w:t xml:space="preserve">ішкі бақылау жүйесінің </w:t>
      </w:r>
      <w:r w:rsidR="009D238F">
        <w:rPr>
          <w:sz w:val="28"/>
          <w:szCs w:val="28"/>
          <w:lang w:val="kk-KZ"/>
        </w:rPr>
        <w:t xml:space="preserve">бір </w:t>
      </w:r>
      <w:r w:rsidR="009D238F" w:rsidRPr="009D238F">
        <w:rPr>
          <w:sz w:val="28"/>
          <w:szCs w:val="28"/>
          <w:lang w:val="kk-KZ"/>
        </w:rPr>
        <w:t xml:space="preserve">бөлігі болып табылады және Кәсіпорын қызметінің заңнама талаптарына, комплаенс-тәуекелді басқару </w:t>
      </w:r>
      <w:r w:rsidR="00C6758C">
        <w:rPr>
          <w:sz w:val="28"/>
          <w:szCs w:val="28"/>
          <w:lang w:val="kk-KZ"/>
        </w:rPr>
        <w:t>принциптеріне</w:t>
      </w:r>
      <w:r w:rsidR="009D238F" w:rsidRPr="009D238F">
        <w:rPr>
          <w:sz w:val="28"/>
          <w:szCs w:val="28"/>
          <w:lang w:val="kk-KZ"/>
        </w:rPr>
        <w:t xml:space="preserve">, қолданылатын </w:t>
      </w:r>
      <w:r w:rsidR="009D238F">
        <w:rPr>
          <w:sz w:val="28"/>
          <w:szCs w:val="28"/>
          <w:lang w:val="kk-KZ"/>
        </w:rPr>
        <w:t>қаиғдаларға</w:t>
      </w:r>
      <w:r w:rsidR="009D238F" w:rsidRPr="009D238F">
        <w:rPr>
          <w:sz w:val="28"/>
          <w:szCs w:val="28"/>
          <w:lang w:val="kk-KZ"/>
        </w:rPr>
        <w:t>, саясаттарға, ережелерге және өзге де ішкі актілерге, үздік тәжірибелер мен стандарттарға, кәсіптік бизнесті жүргізудің үлгілері мен нормаларына, мүдделер қақтығысын басқаруға, болжамды сыбайлас жемқорлық және алаяқтық әрекеттерге қарсы іс-қимылға сәйкестігін қамтамасыз етуге бағытталған</w:t>
      </w:r>
      <w:r w:rsidRPr="009D238F">
        <w:rPr>
          <w:sz w:val="28"/>
          <w:szCs w:val="28"/>
          <w:lang w:val="kk-KZ"/>
        </w:rPr>
        <w:t>;</w:t>
      </w:r>
    </w:p>
    <w:p w:rsidR="00447C44" w:rsidRPr="009D238F" w:rsidRDefault="00EE0F28" w:rsidP="00B741D9">
      <w:pPr>
        <w:widowControl w:val="0"/>
        <w:ind w:firstLine="567"/>
        <w:jc w:val="both"/>
        <w:rPr>
          <w:sz w:val="28"/>
          <w:szCs w:val="28"/>
          <w:lang w:val="kk-KZ"/>
        </w:rPr>
      </w:pPr>
      <w:r>
        <w:rPr>
          <w:sz w:val="28"/>
          <w:szCs w:val="28"/>
          <w:lang w:val="kk-KZ"/>
        </w:rPr>
        <w:t>8</w:t>
      </w:r>
      <w:r w:rsidR="00817161" w:rsidRPr="009D238F">
        <w:rPr>
          <w:sz w:val="28"/>
          <w:szCs w:val="28"/>
          <w:lang w:val="kk-KZ"/>
        </w:rPr>
        <w:t xml:space="preserve">) </w:t>
      </w:r>
      <w:r w:rsidR="009D238F" w:rsidRPr="009D238F">
        <w:rPr>
          <w:sz w:val="28"/>
          <w:szCs w:val="28"/>
          <w:lang w:val="kk-KZ"/>
        </w:rPr>
        <w:t xml:space="preserve">іскерлік беделін жоғалту тәуекелі – теріс қоғамдық пікір немесе </w:t>
      </w:r>
      <w:r w:rsidR="009D238F">
        <w:rPr>
          <w:sz w:val="28"/>
          <w:szCs w:val="28"/>
          <w:lang w:val="kk-KZ"/>
        </w:rPr>
        <w:t>К</w:t>
      </w:r>
      <w:r w:rsidR="009D238F" w:rsidRPr="009D238F">
        <w:rPr>
          <w:sz w:val="28"/>
          <w:szCs w:val="28"/>
          <w:lang w:val="kk-KZ"/>
        </w:rPr>
        <w:t>әсіпорынға деген сенімнің төмендеуі салдарынан шығыстардың (шығындардың) туындау тәуекелі, оның ішінде Қазақстан Республикасының заңнам</w:t>
      </w:r>
      <w:r w:rsidR="009D238F">
        <w:rPr>
          <w:sz w:val="28"/>
          <w:szCs w:val="28"/>
          <w:lang w:val="kk-KZ"/>
        </w:rPr>
        <w:t>асын, сондай-ақ ішкі саясатты, К</w:t>
      </w:r>
      <w:r w:rsidR="009D238F" w:rsidRPr="009D238F">
        <w:rPr>
          <w:sz w:val="28"/>
          <w:szCs w:val="28"/>
          <w:lang w:val="kk-KZ"/>
        </w:rPr>
        <w:t xml:space="preserve">әсіпорын құжаттарын немесе этикалық стандарттарды сақтамау нәтижесінде </w:t>
      </w:r>
      <w:r w:rsidR="009D238F">
        <w:rPr>
          <w:sz w:val="28"/>
          <w:szCs w:val="28"/>
          <w:lang w:val="kk-KZ"/>
        </w:rPr>
        <w:t>К</w:t>
      </w:r>
      <w:r w:rsidR="009D238F" w:rsidRPr="009D238F">
        <w:rPr>
          <w:sz w:val="28"/>
          <w:szCs w:val="28"/>
          <w:lang w:val="kk-KZ"/>
        </w:rPr>
        <w:t xml:space="preserve">әсіпорынға қолданылуы мүмкін заңдық </w:t>
      </w:r>
      <w:r w:rsidR="009D238F">
        <w:rPr>
          <w:sz w:val="28"/>
          <w:szCs w:val="28"/>
          <w:lang w:val="kk-KZ"/>
        </w:rPr>
        <w:t>с</w:t>
      </w:r>
      <w:r w:rsidR="009D238F" w:rsidRPr="009D238F">
        <w:rPr>
          <w:sz w:val="28"/>
          <w:szCs w:val="28"/>
          <w:lang w:val="kk-KZ"/>
        </w:rPr>
        <w:t>анкциялар тәуекелі</w:t>
      </w:r>
      <w:r w:rsidR="00CA425E" w:rsidRPr="009D238F">
        <w:rPr>
          <w:sz w:val="28"/>
          <w:szCs w:val="28"/>
          <w:lang w:val="kk-KZ"/>
        </w:rPr>
        <w:t>;</w:t>
      </w:r>
    </w:p>
    <w:p w:rsidR="00CA425E" w:rsidRPr="009D238F" w:rsidRDefault="00EE0F28" w:rsidP="00B741D9">
      <w:pPr>
        <w:widowControl w:val="0"/>
        <w:ind w:firstLine="567"/>
        <w:jc w:val="both"/>
        <w:rPr>
          <w:sz w:val="28"/>
          <w:szCs w:val="28"/>
          <w:lang w:val="kk-KZ"/>
        </w:rPr>
      </w:pPr>
      <w:r>
        <w:rPr>
          <w:sz w:val="28"/>
          <w:szCs w:val="28"/>
          <w:lang w:val="kk-KZ"/>
        </w:rPr>
        <w:t>9</w:t>
      </w:r>
      <w:r w:rsidR="00CA425E" w:rsidRPr="009D238F">
        <w:rPr>
          <w:sz w:val="28"/>
          <w:szCs w:val="28"/>
          <w:lang w:val="kk-KZ"/>
        </w:rPr>
        <w:t xml:space="preserve">) </w:t>
      </w:r>
      <w:r w:rsidR="009D238F" w:rsidRPr="009D238F">
        <w:rPr>
          <w:sz w:val="28"/>
          <w:szCs w:val="28"/>
          <w:lang w:val="kk-KZ"/>
        </w:rPr>
        <w:t>алдын алу шаралары немесе қарсы іс-қимыл шаралары</w:t>
      </w:r>
      <w:r w:rsidR="009D238F">
        <w:rPr>
          <w:sz w:val="28"/>
          <w:szCs w:val="28"/>
          <w:lang w:val="kk-KZ"/>
        </w:rPr>
        <w:t xml:space="preserve"> – </w:t>
      </w:r>
      <w:r w:rsidR="009D238F" w:rsidRPr="009D238F">
        <w:rPr>
          <w:sz w:val="28"/>
          <w:szCs w:val="28"/>
          <w:lang w:val="kk-KZ"/>
        </w:rPr>
        <w:t>қауіптердің туындауына жол бермейтін алдын алу сипатындағы шаралар</w:t>
      </w:r>
      <w:r w:rsidR="00CA425E" w:rsidRPr="009D238F">
        <w:rPr>
          <w:sz w:val="28"/>
          <w:szCs w:val="28"/>
          <w:lang w:val="kk-KZ"/>
        </w:rPr>
        <w:t>;</w:t>
      </w:r>
    </w:p>
    <w:p w:rsidR="00CA425E" w:rsidRPr="009D238F" w:rsidRDefault="00CA425E" w:rsidP="00B741D9">
      <w:pPr>
        <w:widowControl w:val="0"/>
        <w:ind w:firstLine="567"/>
        <w:jc w:val="both"/>
        <w:rPr>
          <w:sz w:val="28"/>
          <w:szCs w:val="28"/>
          <w:lang w:val="kk-KZ"/>
        </w:rPr>
      </w:pPr>
      <w:r w:rsidRPr="009D238F">
        <w:rPr>
          <w:sz w:val="28"/>
          <w:szCs w:val="28"/>
          <w:lang w:val="kk-KZ"/>
        </w:rPr>
        <w:t>1</w:t>
      </w:r>
      <w:r w:rsidR="00EE0F28">
        <w:rPr>
          <w:sz w:val="28"/>
          <w:szCs w:val="28"/>
          <w:lang w:val="kk-KZ"/>
        </w:rPr>
        <w:t>0</w:t>
      </w:r>
      <w:r w:rsidRPr="009D238F">
        <w:rPr>
          <w:sz w:val="28"/>
          <w:szCs w:val="28"/>
          <w:lang w:val="kk-KZ"/>
        </w:rPr>
        <w:t xml:space="preserve">) </w:t>
      </w:r>
      <w:r w:rsidR="009D238F" w:rsidRPr="009D238F">
        <w:rPr>
          <w:sz w:val="28"/>
          <w:szCs w:val="28"/>
          <w:lang w:val="kk-KZ"/>
        </w:rPr>
        <w:t>реактивті шаралар – корпоративтік алаяқтық фактілерін анықтауға немесе оның салдарын жоюға арналған іс-шаралар</w:t>
      </w:r>
      <w:r w:rsidRPr="009D238F">
        <w:rPr>
          <w:sz w:val="28"/>
          <w:szCs w:val="28"/>
          <w:lang w:val="kk-KZ"/>
        </w:rPr>
        <w:t>.</w:t>
      </w:r>
    </w:p>
    <w:p w:rsidR="00447C44" w:rsidRPr="009D238F" w:rsidRDefault="00447C44" w:rsidP="00B741D9">
      <w:pPr>
        <w:widowControl w:val="0"/>
        <w:ind w:firstLine="567"/>
        <w:jc w:val="both"/>
        <w:rPr>
          <w:sz w:val="28"/>
          <w:szCs w:val="28"/>
          <w:lang w:val="kk-KZ"/>
        </w:rPr>
      </w:pPr>
    </w:p>
    <w:p w:rsidR="009731A7" w:rsidRPr="009731A7" w:rsidRDefault="009731A7" w:rsidP="009731A7">
      <w:pPr>
        <w:ind w:firstLine="567"/>
        <w:jc w:val="center"/>
        <w:rPr>
          <w:b/>
          <w:sz w:val="28"/>
          <w:szCs w:val="28"/>
          <w:lang w:val="kk-KZ"/>
        </w:rPr>
      </w:pPr>
      <w:r w:rsidRPr="009731A7">
        <w:rPr>
          <w:b/>
          <w:sz w:val="28"/>
          <w:szCs w:val="28"/>
          <w:lang w:val="kk-KZ"/>
        </w:rPr>
        <w:t xml:space="preserve">3-тарау. Кәсіпорынның </w:t>
      </w:r>
      <w:r w:rsidR="00E60E22" w:rsidRPr="009731A7">
        <w:rPr>
          <w:b/>
          <w:sz w:val="28"/>
          <w:szCs w:val="28"/>
          <w:lang w:val="kk-KZ"/>
        </w:rPr>
        <w:t xml:space="preserve">комплаенс-бақылау </w:t>
      </w:r>
      <w:r w:rsidR="00E60E22">
        <w:rPr>
          <w:b/>
          <w:sz w:val="28"/>
          <w:szCs w:val="28"/>
          <w:lang w:val="kk-KZ"/>
        </w:rPr>
        <w:t>және</w:t>
      </w:r>
      <w:r w:rsidR="00E60E22" w:rsidRPr="009731A7">
        <w:rPr>
          <w:b/>
          <w:sz w:val="28"/>
          <w:szCs w:val="28"/>
          <w:lang w:val="kk-KZ"/>
        </w:rPr>
        <w:t xml:space="preserve"> </w:t>
      </w:r>
      <w:r w:rsidRPr="009731A7">
        <w:rPr>
          <w:b/>
          <w:sz w:val="28"/>
          <w:szCs w:val="28"/>
          <w:lang w:val="kk-KZ"/>
        </w:rPr>
        <w:t>комплаенс-тәуекелдер</w:t>
      </w:r>
      <w:r w:rsidR="00E60E22">
        <w:rPr>
          <w:b/>
          <w:sz w:val="28"/>
          <w:szCs w:val="28"/>
          <w:lang w:val="kk-KZ"/>
        </w:rPr>
        <w:t>ді</w:t>
      </w:r>
      <w:r w:rsidRPr="009731A7">
        <w:rPr>
          <w:b/>
          <w:sz w:val="28"/>
          <w:szCs w:val="28"/>
          <w:lang w:val="kk-KZ"/>
        </w:rPr>
        <w:t xml:space="preserve"> басқару мақсаттары, міндеттері мен принциптері</w:t>
      </w:r>
    </w:p>
    <w:p w:rsidR="009731A7" w:rsidRPr="009731A7" w:rsidRDefault="009731A7" w:rsidP="009731A7">
      <w:pPr>
        <w:ind w:firstLine="567"/>
        <w:jc w:val="both"/>
        <w:rPr>
          <w:sz w:val="28"/>
          <w:szCs w:val="28"/>
          <w:lang w:val="kk-KZ"/>
        </w:rPr>
      </w:pPr>
    </w:p>
    <w:p w:rsidR="009731A7" w:rsidRPr="009731A7" w:rsidRDefault="009731A7" w:rsidP="009731A7">
      <w:pPr>
        <w:ind w:firstLine="567"/>
        <w:jc w:val="both"/>
        <w:rPr>
          <w:sz w:val="28"/>
          <w:szCs w:val="28"/>
          <w:lang w:val="kk-KZ"/>
        </w:rPr>
      </w:pPr>
      <w:r w:rsidRPr="009731A7">
        <w:rPr>
          <w:sz w:val="28"/>
          <w:szCs w:val="28"/>
          <w:lang w:val="kk-KZ"/>
        </w:rPr>
        <w:t xml:space="preserve">7. Комплаенс-бақылау Кәсіпорынның ішкі бақылау жүйесінің ажырамас бөлігі болып табылады. Комплаенс-бақылаудың негізгі мақсаты Кәсіпорын жұмыскерлерінің Қазақстан Республикасы заңнамасының және Кәсіпорынның ішкі актілерінің талаптарын сақтауын қамтамасыз ету болып табылады. </w:t>
      </w:r>
    </w:p>
    <w:p w:rsidR="009731A7" w:rsidRPr="009731A7" w:rsidRDefault="009731A7" w:rsidP="009731A7">
      <w:pPr>
        <w:ind w:firstLine="567"/>
        <w:jc w:val="both"/>
        <w:rPr>
          <w:sz w:val="28"/>
          <w:szCs w:val="28"/>
          <w:lang w:val="kk-KZ"/>
        </w:rPr>
      </w:pPr>
      <w:r w:rsidRPr="009731A7">
        <w:rPr>
          <w:sz w:val="28"/>
          <w:szCs w:val="28"/>
          <w:lang w:val="kk-KZ"/>
        </w:rPr>
        <w:t xml:space="preserve">Осыған байланысты Кәсіпорында комплаенс-тәуекелді басқаруды ұйымдастырудың негізгі мақсаты Кәсіпорынның Қазақстан Республикасы заңнамасының, Кәсіпорынның ішкі құжаттарының талаптарын сақтамауына байланысты залалдарды (зияндарды) Кәсіпорынға келтіруіне жол бермеу, сондай-ақ Кәсіпорынның заңды мүдделерін қорғау болып табылады. </w:t>
      </w:r>
    </w:p>
    <w:p w:rsidR="009731A7" w:rsidRPr="009731A7" w:rsidRDefault="009731A7" w:rsidP="009731A7">
      <w:pPr>
        <w:ind w:firstLine="567"/>
        <w:jc w:val="both"/>
        <w:rPr>
          <w:sz w:val="28"/>
          <w:szCs w:val="28"/>
          <w:lang w:val="kk-KZ"/>
        </w:rPr>
      </w:pPr>
      <w:r w:rsidRPr="009731A7">
        <w:rPr>
          <w:sz w:val="28"/>
          <w:szCs w:val="28"/>
          <w:lang w:val="kk-KZ"/>
        </w:rPr>
        <w:lastRenderedPageBreak/>
        <w:t>8.  Комплаенс-бақылау және комплаенс-тәуекелдерді басқару саясатының міндеттері:</w:t>
      </w:r>
    </w:p>
    <w:p w:rsidR="009731A7" w:rsidRPr="009731A7" w:rsidRDefault="009731A7" w:rsidP="009731A7">
      <w:pPr>
        <w:ind w:firstLine="567"/>
        <w:jc w:val="both"/>
        <w:rPr>
          <w:sz w:val="28"/>
          <w:szCs w:val="28"/>
          <w:lang w:val="kk-KZ"/>
        </w:rPr>
      </w:pPr>
      <w:r w:rsidRPr="009731A7">
        <w:rPr>
          <w:sz w:val="28"/>
          <w:szCs w:val="28"/>
          <w:lang w:val="kk-KZ"/>
        </w:rPr>
        <w:t>1) Кәсіпорын қызметіне, сондай-ақ оның жұмыскерлерінің іс-әрекеттеріне Қазақстан Республикасының заңнамасына, сондай-ақ Кәсіпорынның ішкі актілеріне сәйкестігі тұрғысынан мониторинг жүргізу, оларды бағалау;</w:t>
      </w:r>
    </w:p>
    <w:p w:rsidR="009731A7" w:rsidRPr="009731A7" w:rsidRDefault="009731A7" w:rsidP="009731A7">
      <w:pPr>
        <w:ind w:firstLine="567"/>
        <w:jc w:val="both"/>
        <w:rPr>
          <w:sz w:val="28"/>
          <w:szCs w:val="28"/>
          <w:lang w:val="kk-KZ"/>
        </w:rPr>
      </w:pPr>
      <w:r w:rsidRPr="009731A7">
        <w:rPr>
          <w:sz w:val="28"/>
          <w:szCs w:val="28"/>
          <w:lang w:val="kk-KZ"/>
        </w:rPr>
        <w:t>2) Кәсіпорын қызметінің Қазақстан Республикасы заңнамасының талаптарына және Кәсіпорын қызметіне қолданылатын халықаралық стандарттарға сәйкестігін қамтамасыз ету;</w:t>
      </w:r>
    </w:p>
    <w:p w:rsidR="009731A7" w:rsidRPr="009731A7" w:rsidRDefault="009731A7" w:rsidP="009731A7">
      <w:pPr>
        <w:ind w:firstLine="567"/>
        <w:jc w:val="both"/>
        <w:rPr>
          <w:sz w:val="28"/>
          <w:szCs w:val="28"/>
          <w:lang w:val="kk-KZ"/>
        </w:rPr>
      </w:pPr>
      <w:r w:rsidRPr="009731A7">
        <w:rPr>
          <w:sz w:val="28"/>
          <w:szCs w:val="28"/>
          <w:lang w:val="kk-KZ"/>
        </w:rPr>
        <w:t>3) Кәсіпорындағы комплаенс-бақылау жүйелерінің тиімділігін талдау және арттыру болып табылады.</w:t>
      </w:r>
    </w:p>
    <w:p w:rsidR="009731A7" w:rsidRPr="009731A7" w:rsidRDefault="009731A7" w:rsidP="009731A7">
      <w:pPr>
        <w:ind w:firstLine="567"/>
        <w:jc w:val="both"/>
        <w:rPr>
          <w:sz w:val="28"/>
          <w:szCs w:val="28"/>
          <w:lang w:val="kk-KZ"/>
        </w:rPr>
      </w:pPr>
      <w:r w:rsidRPr="009731A7">
        <w:rPr>
          <w:sz w:val="28"/>
          <w:szCs w:val="28"/>
          <w:lang w:val="kk-KZ"/>
        </w:rPr>
        <w:t>9. Кәсіпорындағы сәйкестік тәуекелін басқару процесі келесі принциптерге негізделген:</w:t>
      </w:r>
    </w:p>
    <w:p w:rsidR="009731A7" w:rsidRPr="009731A7" w:rsidRDefault="009731A7" w:rsidP="009731A7">
      <w:pPr>
        <w:ind w:firstLine="567"/>
        <w:jc w:val="both"/>
        <w:rPr>
          <w:sz w:val="28"/>
          <w:szCs w:val="28"/>
          <w:lang w:val="kk-KZ"/>
        </w:rPr>
      </w:pPr>
      <w:r w:rsidRPr="009731A7">
        <w:rPr>
          <w:sz w:val="28"/>
          <w:szCs w:val="28"/>
          <w:lang w:val="kk-KZ"/>
        </w:rPr>
        <w:t>1) комплаенс-бақылауды тұрақты негізде жүзеге асыруды көздейтін тұрақтылық пен үздіксіздік;</w:t>
      </w:r>
    </w:p>
    <w:p w:rsidR="009731A7" w:rsidRPr="009731A7" w:rsidRDefault="009731A7" w:rsidP="009731A7">
      <w:pPr>
        <w:ind w:firstLine="567"/>
        <w:jc w:val="both"/>
        <w:rPr>
          <w:sz w:val="28"/>
          <w:szCs w:val="28"/>
          <w:lang w:val="kk-KZ"/>
        </w:rPr>
      </w:pPr>
      <w:r w:rsidRPr="009731A7">
        <w:rPr>
          <w:sz w:val="28"/>
          <w:szCs w:val="28"/>
          <w:lang w:val="kk-KZ"/>
        </w:rPr>
        <w:t>2) құзыреттер мен міндеттерді үш қорғану желісі негізінде бөлу. Қорғаудың бірінші желісін Кәсіпорынның барлық лауазымды тұлғалары және (немесе) жұмыскерлері қамтамасыз етеді, ол Кәсіпорынның барлық жұмыскерлерінің өз құзыреттері шеңберінде олардың қызметіне тән комплаенс-тәуекелді анықтау, өлшеу, мониторингілеу және бақылау үшін жауапкершілігін білдіреді. Екінші қорғану желісін комплаенс-тәуекелді басқару жөніндегі Комплаенс қызметі қамтамасыз етеді. Қорғаудың үшінші желісін кәсіпорынның комплаенс-тәуекелді басқару жүйесінің тиімділігін тәуелсіз бағалау арқылы Ішкі аудит қызметі қамтамасыз етеді.</w:t>
      </w:r>
    </w:p>
    <w:p w:rsidR="009731A7" w:rsidRPr="009731A7" w:rsidRDefault="009731A7" w:rsidP="009731A7">
      <w:pPr>
        <w:ind w:firstLine="567"/>
        <w:jc w:val="both"/>
        <w:rPr>
          <w:sz w:val="28"/>
          <w:szCs w:val="28"/>
          <w:lang w:val="kk-KZ"/>
        </w:rPr>
      </w:pPr>
      <w:r w:rsidRPr="009731A7">
        <w:rPr>
          <w:sz w:val="28"/>
          <w:szCs w:val="28"/>
          <w:lang w:val="kk-KZ"/>
        </w:rPr>
        <w:t>Жоғарыда келтірілген принциптер тізімі толық емес және қажет болған жағдайда толықтырылуы мүмкін.</w:t>
      </w:r>
    </w:p>
    <w:p w:rsidR="009731A7" w:rsidRPr="009731A7" w:rsidRDefault="009731A7" w:rsidP="009731A7">
      <w:pPr>
        <w:ind w:firstLine="567"/>
        <w:jc w:val="both"/>
        <w:rPr>
          <w:sz w:val="28"/>
          <w:szCs w:val="28"/>
          <w:lang w:val="kk-KZ"/>
        </w:rPr>
      </w:pPr>
      <w:r w:rsidRPr="009731A7">
        <w:rPr>
          <w:sz w:val="28"/>
          <w:szCs w:val="28"/>
          <w:lang w:val="kk-KZ"/>
        </w:rPr>
        <w:t>10. Комплаенс-тәуекелді басқару жүйесінің компоненттері:</w:t>
      </w:r>
    </w:p>
    <w:p w:rsidR="009731A7" w:rsidRPr="009731A7" w:rsidRDefault="009731A7" w:rsidP="009731A7">
      <w:pPr>
        <w:ind w:firstLine="567"/>
        <w:jc w:val="both"/>
        <w:rPr>
          <w:sz w:val="28"/>
          <w:szCs w:val="28"/>
          <w:lang w:val="kk-KZ"/>
        </w:rPr>
      </w:pPr>
      <w:r w:rsidRPr="009731A7">
        <w:rPr>
          <w:sz w:val="28"/>
          <w:szCs w:val="28"/>
          <w:lang w:val="kk-KZ"/>
        </w:rPr>
        <w:t>1) ішкі орта;</w:t>
      </w:r>
    </w:p>
    <w:p w:rsidR="009731A7" w:rsidRPr="009731A7" w:rsidRDefault="009731A7" w:rsidP="009731A7">
      <w:pPr>
        <w:ind w:firstLine="567"/>
        <w:jc w:val="both"/>
        <w:rPr>
          <w:sz w:val="28"/>
          <w:szCs w:val="28"/>
          <w:lang w:val="kk-KZ"/>
        </w:rPr>
      </w:pPr>
      <w:r w:rsidRPr="009731A7">
        <w:rPr>
          <w:sz w:val="28"/>
          <w:szCs w:val="28"/>
          <w:lang w:val="kk-KZ"/>
        </w:rPr>
        <w:t>2) мақсат қою;</w:t>
      </w:r>
    </w:p>
    <w:p w:rsidR="009731A7" w:rsidRPr="009731A7" w:rsidRDefault="009731A7" w:rsidP="009731A7">
      <w:pPr>
        <w:ind w:firstLine="567"/>
        <w:jc w:val="both"/>
        <w:rPr>
          <w:sz w:val="28"/>
          <w:szCs w:val="28"/>
          <w:lang w:val="kk-KZ"/>
        </w:rPr>
      </w:pPr>
      <w:r w:rsidRPr="009731A7">
        <w:rPr>
          <w:sz w:val="28"/>
          <w:szCs w:val="28"/>
          <w:lang w:val="kk-KZ"/>
        </w:rPr>
        <w:t>3) тәуекелдерді сәйкестендіру;</w:t>
      </w:r>
    </w:p>
    <w:p w:rsidR="009731A7" w:rsidRPr="009731A7" w:rsidRDefault="009731A7" w:rsidP="009731A7">
      <w:pPr>
        <w:ind w:firstLine="567"/>
        <w:jc w:val="both"/>
        <w:rPr>
          <w:sz w:val="28"/>
          <w:szCs w:val="28"/>
          <w:lang w:val="kk-KZ"/>
        </w:rPr>
      </w:pPr>
      <w:r w:rsidRPr="009731A7">
        <w:rPr>
          <w:sz w:val="28"/>
          <w:szCs w:val="28"/>
          <w:lang w:val="kk-KZ"/>
        </w:rPr>
        <w:t>4) тәуекелдерді бағалау;</w:t>
      </w:r>
    </w:p>
    <w:p w:rsidR="009731A7" w:rsidRPr="009731A7" w:rsidRDefault="009731A7" w:rsidP="009731A7">
      <w:pPr>
        <w:ind w:firstLine="567"/>
        <w:jc w:val="both"/>
        <w:rPr>
          <w:sz w:val="28"/>
          <w:szCs w:val="28"/>
          <w:lang w:val="kk-KZ"/>
        </w:rPr>
      </w:pPr>
      <w:r w:rsidRPr="009731A7">
        <w:rPr>
          <w:sz w:val="28"/>
          <w:szCs w:val="28"/>
          <w:lang w:val="kk-KZ"/>
        </w:rPr>
        <w:t>5) тәуекелге ден қою;</w:t>
      </w:r>
    </w:p>
    <w:p w:rsidR="009731A7" w:rsidRPr="00E56078" w:rsidRDefault="009731A7" w:rsidP="009731A7">
      <w:pPr>
        <w:ind w:firstLine="567"/>
        <w:jc w:val="both"/>
        <w:rPr>
          <w:sz w:val="28"/>
          <w:szCs w:val="28"/>
        </w:rPr>
      </w:pPr>
      <w:r w:rsidRPr="00E56078">
        <w:rPr>
          <w:sz w:val="28"/>
          <w:szCs w:val="28"/>
        </w:rPr>
        <w:t xml:space="preserve">6) </w:t>
      </w:r>
      <w:proofErr w:type="spellStart"/>
      <w:r w:rsidRPr="00E56078">
        <w:rPr>
          <w:sz w:val="28"/>
          <w:szCs w:val="28"/>
        </w:rPr>
        <w:t>бақылау</w:t>
      </w:r>
      <w:proofErr w:type="spellEnd"/>
      <w:r w:rsidRPr="00E56078">
        <w:rPr>
          <w:sz w:val="28"/>
          <w:szCs w:val="28"/>
        </w:rPr>
        <w:t xml:space="preserve"> </w:t>
      </w:r>
      <w:proofErr w:type="spellStart"/>
      <w:r w:rsidRPr="00E56078">
        <w:rPr>
          <w:sz w:val="28"/>
          <w:szCs w:val="28"/>
        </w:rPr>
        <w:t>әрекеттері</w:t>
      </w:r>
      <w:proofErr w:type="spellEnd"/>
      <w:r w:rsidRPr="00E56078">
        <w:rPr>
          <w:sz w:val="28"/>
          <w:szCs w:val="28"/>
        </w:rPr>
        <w:t>;</w:t>
      </w:r>
    </w:p>
    <w:p w:rsidR="009731A7" w:rsidRPr="00E56078" w:rsidRDefault="009731A7" w:rsidP="009731A7">
      <w:pPr>
        <w:ind w:firstLine="567"/>
        <w:jc w:val="both"/>
        <w:rPr>
          <w:sz w:val="28"/>
          <w:szCs w:val="28"/>
        </w:rPr>
      </w:pPr>
      <w:r w:rsidRPr="00E56078">
        <w:rPr>
          <w:sz w:val="28"/>
          <w:szCs w:val="28"/>
        </w:rPr>
        <w:t xml:space="preserve">7) </w:t>
      </w:r>
      <w:proofErr w:type="spellStart"/>
      <w:r>
        <w:rPr>
          <w:sz w:val="28"/>
          <w:szCs w:val="28"/>
        </w:rPr>
        <w:t>а</w:t>
      </w:r>
      <w:r w:rsidRPr="00E56078">
        <w:rPr>
          <w:sz w:val="28"/>
          <w:szCs w:val="28"/>
        </w:rPr>
        <w:t>қпарат</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коммуникация;</w:t>
      </w:r>
    </w:p>
    <w:p w:rsidR="009731A7" w:rsidRPr="00E56078" w:rsidRDefault="009731A7" w:rsidP="009731A7">
      <w:pPr>
        <w:ind w:firstLine="567"/>
        <w:jc w:val="both"/>
        <w:rPr>
          <w:sz w:val="28"/>
          <w:szCs w:val="28"/>
        </w:rPr>
      </w:pPr>
      <w:r w:rsidRPr="00E56078">
        <w:rPr>
          <w:sz w:val="28"/>
          <w:szCs w:val="28"/>
        </w:rPr>
        <w:t>8) мониторинг</w:t>
      </w:r>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sidRPr="00E56078">
        <w:rPr>
          <w:sz w:val="28"/>
          <w:szCs w:val="28"/>
        </w:rPr>
        <w:t>.</w:t>
      </w:r>
    </w:p>
    <w:p w:rsidR="009731A7" w:rsidRPr="00E56078" w:rsidRDefault="009731A7" w:rsidP="009731A7">
      <w:pPr>
        <w:ind w:firstLine="567"/>
        <w:jc w:val="both"/>
        <w:rPr>
          <w:sz w:val="28"/>
          <w:szCs w:val="28"/>
        </w:rPr>
      </w:pPr>
      <w:proofErr w:type="spellStart"/>
      <w:r w:rsidRPr="00E56078">
        <w:rPr>
          <w:sz w:val="28"/>
          <w:szCs w:val="28"/>
        </w:rPr>
        <w:t>Көрсетілген</w:t>
      </w:r>
      <w:proofErr w:type="spellEnd"/>
      <w:r w:rsidRPr="00E56078">
        <w:rPr>
          <w:sz w:val="28"/>
          <w:szCs w:val="28"/>
        </w:rPr>
        <w:t xml:space="preserve"> </w:t>
      </w:r>
      <w:proofErr w:type="spellStart"/>
      <w:r w:rsidRPr="00E56078">
        <w:rPr>
          <w:sz w:val="28"/>
          <w:szCs w:val="28"/>
        </w:rPr>
        <w:t>компоненттер</w:t>
      </w:r>
      <w:proofErr w:type="spellEnd"/>
      <w:r w:rsidRPr="00E56078">
        <w:rPr>
          <w:sz w:val="28"/>
          <w:szCs w:val="28"/>
        </w:rPr>
        <w:t xml:space="preserve"> </w:t>
      </w:r>
      <w:proofErr w:type="spellStart"/>
      <w:r w:rsidRPr="00E56078">
        <w:rPr>
          <w:sz w:val="28"/>
          <w:szCs w:val="28"/>
        </w:rPr>
        <w:t>өзара</w:t>
      </w:r>
      <w:proofErr w:type="spellEnd"/>
      <w:r w:rsidRPr="00E56078">
        <w:rPr>
          <w:sz w:val="28"/>
          <w:szCs w:val="28"/>
        </w:rPr>
        <w:t xml:space="preserve"> </w:t>
      </w:r>
      <w:proofErr w:type="spellStart"/>
      <w:r w:rsidRPr="00E56078">
        <w:rPr>
          <w:sz w:val="28"/>
          <w:szCs w:val="28"/>
        </w:rPr>
        <w:t>байланысты</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тұрақты</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үздіксіз</w:t>
      </w:r>
      <w:proofErr w:type="spellEnd"/>
      <w:r w:rsidRPr="00E56078">
        <w:rPr>
          <w:sz w:val="28"/>
          <w:szCs w:val="28"/>
        </w:rPr>
        <w:t xml:space="preserve"> </w:t>
      </w:r>
      <w:proofErr w:type="spellStart"/>
      <w:r w:rsidRPr="00E56078">
        <w:rPr>
          <w:sz w:val="28"/>
          <w:szCs w:val="28"/>
        </w:rPr>
        <w:t>процесті</w:t>
      </w:r>
      <w:proofErr w:type="spellEnd"/>
      <w:r w:rsidRPr="00E56078">
        <w:rPr>
          <w:sz w:val="28"/>
          <w:szCs w:val="28"/>
        </w:rPr>
        <w:t xml:space="preserve"> </w:t>
      </w:r>
      <w:proofErr w:type="spellStart"/>
      <w:r w:rsidRPr="00E56078">
        <w:rPr>
          <w:sz w:val="28"/>
          <w:szCs w:val="28"/>
        </w:rPr>
        <w:t>білдіреді</w:t>
      </w:r>
      <w:proofErr w:type="spellEnd"/>
      <w:r w:rsidRPr="00E56078">
        <w:rPr>
          <w:sz w:val="28"/>
          <w:szCs w:val="28"/>
        </w:rPr>
        <w:t>.</w:t>
      </w:r>
    </w:p>
    <w:p w:rsidR="009731A7" w:rsidRPr="00E56078" w:rsidRDefault="009731A7" w:rsidP="009731A7">
      <w:pPr>
        <w:ind w:firstLine="567"/>
        <w:jc w:val="both"/>
        <w:rPr>
          <w:sz w:val="28"/>
          <w:szCs w:val="28"/>
        </w:rPr>
      </w:pPr>
    </w:p>
    <w:p w:rsidR="009731A7" w:rsidRPr="00E56078" w:rsidRDefault="009731A7" w:rsidP="009731A7">
      <w:pPr>
        <w:ind w:firstLine="567"/>
        <w:jc w:val="center"/>
        <w:rPr>
          <w:b/>
          <w:sz w:val="28"/>
          <w:szCs w:val="28"/>
        </w:rPr>
      </w:pPr>
      <w:r w:rsidRPr="00E56078">
        <w:rPr>
          <w:b/>
          <w:sz w:val="28"/>
          <w:szCs w:val="28"/>
        </w:rPr>
        <w:t xml:space="preserve">4-тарау. Комплаенс - </w:t>
      </w:r>
      <w:proofErr w:type="spellStart"/>
      <w:r w:rsidRPr="00E56078">
        <w:rPr>
          <w:b/>
          <w:sz w:val="28"/>
          <w:szCs w:val="28"/>
        </w:rPr>
        <w:t>тәуекелдерді</w:t>
      </w:r>
      <w:proofErr w:type="spellEnd"/>
      <w:r w:rsidRPr="00E56078">
        <w:rPr>
          <w:b/>
          <w:sz w:val="28"/>
          <w:szCs w:val="28"/>
        </w:rPr>
        <w:t xml:space="preserve"> </w:t>
      </w:r>
      <w:proofErr w:type="spellStart"/>
      <w:r w:rsidRPr="00E56078">
        <w:rPr>
          <w:b/>
          <w:sz w:val="28"/>
          <w:szCs w:val="28"/>
        </w:rPr>
        <w:t>басқару</w:t>
      </w:r>
      <w:proofErr w:type="spellEnd"/>
      <w:r w:rsidRPr="00E56078">
        <w:rPr>
          <w:b/>
          <w:sz w:val="28"/>
          <w:szCs w:val="28"/>
        </w:rPr>
        <w:t xml:space="preserve"> </w:t>
      </w:r>
      <w:proofErr w:type="spellStart"/>
      <w:r w:rsidRPr="00E56078">
        <w:rPr>
          <w:b/>
          <w:sz w:val="28"/>
          <w:szCs w:val="28"/>
        </w:rPr>
        <w:t>жүйесінің</w:t>
      </w:r>
      <w:proofErr w:type="spellEnd"/>
      <w:r w:rsidRPr="00E56078">
        <w:rPr>
          <w:b/>
          <w:sz w:val="28"/>
          <w:szCs w:val="28"/>
        </w:rPr>
        <w:t xml:space="preserve"> </w:t>
      </w:r>
      <w:proofErr w:type="spellStart"/>
      <w:r w:rsidRPr="00E56078">
        <w:rPr>
          <w:b/>
          <w:sz w:val="28"/>
          <w:szCs w:val="28"/>
        </w:rPr>
        <w:t>құрылымы</w:t>
      </w:r>
      <w:proofErr w:type="spellEnd"/>
      <w:r w:rsidRPr="00E56078">
        <w:rPr>
          <w:b/>
          <w:sz w:val="28"/>
          <w:szCs w:val="28"/>
        </w:rPr>
        <w:t xml:space="preserve">, </w:t>
      </w:r>
      <w:proofErr w:type="spellStart"/>
      <w:r w:rsidRPr="00E56078">
        <w:rPr>
          <w:b/>
          <w:sz w:val="28"/>
          <w:szCs w:val="28"/>
        </w:rPr>
        <w:t>басқару</w:t>
      </w:r>
      <w:proofErr w:type="spellEnd"/>
      <w:r w:rsidRPr="00E56078">
        <w:rPr>
          <w:b/>
          <w:sz w:val="28"/>
          <w:szCs w:val="28"/>
        </w:rPr>
        <w:t xml:space="preserve"> </w:t>
      </w:r>
      <w:proofErr w:type="spellStart"/>
      <w:r w:rsidRPr="00E56078">
        <w:rPr>
          <w:b/>
          <w:sz w:val="28"/>
          <w:szCs w:val="28"/>
        </w:rPr>
        <w:t>органдары</w:t>
      </w:r>
      <w:proofErr w:type="spellEnd"/>
      <w:r w:rsidRPr="00E56078">
        <w:rPr>
          <w:b/>
          <w:sz w:val="28"/>
          <w:szCs w:val="28"/>
        </w:rPr>
        <w:t xml:space="preserve"> </w:t>
      </w:r>
      <w:proofErr w:type="spellStart"/>
      <w:r w:rsidRPr="00E56078">
        <w:rPr>
          <w:b/>
          <w:sz w:val="28"/>
          <w:szCs w:val="28"/>
        </w:rPr>
        <w:t>және</w:t>
      </w:r>
      <w:proofErr w:type="spellEnd"/>
      <w:r w:rsidRPr="00E56078">
        <w:rPr>
          <w:b/>
          <w:sz w:val="28"/>
          <w:szCs w:val="28"/>
        </w:rPr>
        <w:t xml:space="preserve"> </w:t>
      </w:r>
      <w:proofErr w:type="spellStart"/>
      <w:r w:rsidRPr="00E56078">
        <w:rPr>
          <w:b/>
          <w:sz w:val="28"/>
          <w:szCs w:val="28"/>
        </w:rPr>
        <w:t>қатысушылары</w:t>
      </w:r>
      <w:proofErr w:type="spellEnd"/>
    </w:p>
    <w:p w:rsidR="009731A7" w:rsidRPr="00E56078" w:rsidRDefault="009731A7" w:rsidP="009731A7">
      <w:pPr>
        <w:ind w:firstLine="567"/>
        <w:jc w:val="both"/>
        <w:rPr>
          <w:sz w:val="28"/>
          <w:szCs w:val="28"/>
        </w:rPr>
      </w:pPr>
    </w:p>
    <w:p w:rsidR="009731A7" w:rsidRPr="00E56078" w:rsidRDefault="009731A7" w:rsidP="009731A7">
      <w:pPr>
        <w:ind w:firstLine="567"/>
        <w:jc w:val="both"/>
        <w:rPr>
          <w:sz w:val="28"/>
          <w:szCs w:val="28"/>
        </w:rPr>
      </w:pPr>
      <w:r w:rsidRPr="00E56078">
        <w:rPr>
          <w:sz w:val="28"/>
          <w:szCs w:val="28"/>
        </w:rPr>
        <w:tab/>
        <w:t>11.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жүйесі</w:t>
      </w:r>
      <w:r>
        <w:rPr>
          <w:sz w:val="28"/>
          <w:szCs w:val="28"/>
        </w:rPr>
        <w:t>нің</w:t>
      </w:r>
      <w:proofErr w:type="spellEnd"/>
      <w:r w:rsidRPr="00E56078">
        <w:rPr>
          <w:sz w:val="28"/>
          <w:szCs w:val="28"/>
        </w:rPr>
        <w:t xml:space="preserve"> </w:t>
      </w:r>
      <w:proofErr w:type="spellStart"/>
      <w:r w:rsidRPr="00E56078">
        <w:rPr>
          <w:sz w:val="28"/>
          <w:szCs w:val="28"/>
        </w:rPr>
        <w:t>құрылым</w:t>
      </w:r>
      <w:r>
        <w:rPr>
          <w:sz w:val="28"/>
          <w:szCs w:val="28"/>
        </w:rPr>
        <w:t>ы</w:t>
      </w:r>
      <w:proofErr w:type="spellEnd"/>
      <w:r w:rsidRPr="00E56078">
        <w:rPr>
          <w:sz w:val="28"/>
          <w:szCs w:val="28"/>
        </w:rPr>
        <w:t xml:space="preserve"> </w:t>
      </w:r>
      <w:proofErr w:type="spellStart"/>
      <w:r w:rsidRPr="00E56078">
        <w:rPr>
          <w:sz w:val="28"/>
          <w:szCs w:val="28"/>
        </w:rPr>
        <w:t>орталықтандырылмаған</w:t>
      </w:r>
      <w:proofErr w:type="spellEnd"/>
      <w:r w:rsidRPr="00E56078">
        <w:rPr>
          <w:sz w:val="28"/>
          <w:szCs w:val="28"/>
        </w:rPr>
        <w:t xml:space="preserve">, </w:t>
      </w:r>
      <w:proofErr w:type="spellStart"/>
      <w:r>
        <w:rPr>
          <w:sz w:val="28"/>
          <w:szCs w:val="28"/>
        </w:rPr>
        <w:t>онда</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жүйесі</w:t>
      </w:r>
      <w:proofErr w:type="spellEnd"/>
      <w:r w:rsidRPr="00E56078">
        <w:rPr>
          <w:sz w:val="28"/>
          <w:szCs w:val="28"/>
        </w:rPr>
        <w:t xml:space="preserve"> </w:t>
      </w:r>
      <w:proofErr w:type="spellStart"/>
      <w:r w:rsidRPr="00E56078">
        <w:rPr>
          <w:sz w:val="28"/>
          <w:szCs w:val="28"/>
        </w:rPr>
        <w:t>шеңберіндегі</w:t>
      </w:r>
      <w:proofErr w:type="spellEnd"/>
      <w:r w:rsidRPr="00E56078">
        <w:rPr>
          <w:sz w:val="28"/>
          <w:szCs w:val="28"/>
        </w:rPr>
        <w:t xml:space="preserve"> </w:t>
      </w:r>
      <w:proofErr w:type="spellStart"/>
      <w:r w:rsidRPr="00E56078">
        <w:rPr>
          <w:sz w:val="28"/>
          <w:szCs w:val="28"/>
        </w:rPr>
        <w:t>функциялар</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ко</w:t>
      </w:r>
      <w:r>
        <w:rPr>
          <w:sz w:val="28"/>
          <w:szCs w:val="28"/>
        </w:rPr>
        <w:t>мплаенс-</w:t>
      </w:r>
      <w:proofErr w:type="spellStart"/>
      <w:r>
        <w:rPr>
          <w:sz w:val="28"/>
          <w:szCs w:val="28"/>
        </w:rPr>
        <w:t>бақылауды</w:t>
      </w:r>
      <w:proofErr w:type="spellEnd"/>
      <w:r>
        <w:rPr>
          <w:sz w:val="28"/>
          <w:szCs w:val="28"/>
        </w:rPr>
        <w:t xml:space="preserve"> </w:t>
      </w:r>
      <w:proofErr w:type="spellStart"/>
      <w:r>
        <w:rPr>
          <w:sz w:val="28"/>
          <w:szCs w:val="28"/>
        </w:rPr>
        <w:t>жүзеге</w:t>
      </w:r>
      <w:proofErr w:type="spellEnd"/>
      <w:r>
        <w:rPr>
          <w:sz w:val="28"/>
          <w:szCs w:val="28"/>
        </w:rPr>
        <w:t xml:space="preserve"> </w:t>
      </w:r>
      <w:proofErr w:type="spellStart"/>
      <w:r>
        <w:rPr>
          <w:sz w:val="28"/>
          <w:szCs w:val="28"/>
        </w:rPr>
        <w:t>асыру</w:t>
      </w:r>
      <w:proofErr w:type="spellEnd"/>
      <w:r>
        <w:rPr>
          <w:sz w:val="28"/>
          <w:szCs w:val="28"/>
        </w:rPr>
        <w:t xml:space="preserve"> </w:t>
      </w:r>
      <w:proofErr w:type="spellStart"/>
      <w:r>
        <w:rPr>
          <w:sz w:val="28"/>
          <w:szCs w:val="28"/>
        </w:rPr>
        <w:t>К</w:t>
      </w:r>
      <w:r w:rsidRPr="00E56078">
        <w:rPr>
          <w:sz w:val="28"/>
          <w:szCs w:val="28"/>
        </w:rPr>
        <w:t>әсіпорынның</w:t>
      </w:r>
      <w:proofErr w:type="spellEnd"/>
      <w:r w:rsidRPr="00E56078">
        <w:rPr>
          <w:sz w:val="28"/>
          <w:szCs w:val="28"/>
        </w:rPr>
        <w:t xml:space="preserve"> </w:t>
      </w:r>
      <w:proofErr w:type="spellStart"/>
      <w:r w:rsidRPr="00E56078">
        <w:rPr>
          <w:sz w:val="28"/>
          <w:szCs w:val="28"/>
        </w:rPr>
        <w:t>құрылымдық</w:t>
      </w:r>
      <w:proofErr w:type="spellEnd"/>
      <w:r w:rsidRPr="00E56078">
        <w:rPr>
          <w:sz w:val="28"/>
          <w:szCs w:val="28"/>
        </w:rPr>
        <w:t xml:space="preserve"> </w:t>
      </w:r>
      <w:proofErr w:type="spellStart"/>
      <w:r w:rsidRPr="00E56078">
        <w:rPr>
          <w:sz w:val="28"/>
          <w:szCs w:val="28"/>
        </w:rPr>
        <w:t>бөлімшелері</w:t>
      </w:r>
      <w:proofErr w:type="spellEnd"/>
      <w:r w:rsidRPr="00E56078">
        <w:rPr>
          <w:sz w:val="28"/>
          <w:szCs w:val="28"/>
        </w:rPr>
        <w:t xml:space="preserve"> </w:t>
      </w:r>
      <w:proofErr w:type="spellStart"/>
      <w:r w:rsidRPr="00E56078">
        <w:rPr>
          <w:sz w:val="28"/>
          <w:szCs w:val="28"/>
        </w:rPr>
        <w:t>арасында</w:t>
      </w:r>
      <w:proofErr w:type="spellEnd"/>
      <w:r w:rsidRPr="00E56078">
        <w:rPr>
          <w:sz w:val="28"/>
          <w:szCs w:val="28"/>
        </w:rPr>
        <w:t xml:space="preserve"> </w:t>
      </w:r>
      <w:proofErr w:type="spellStart"/>
      <w:r w:rsidRPr="00E56078">
        <w:rPr>
          <w:sz w:val="28"/>
          <w:szCs w:val="28"/>
        </w:rPr>
        <w:t>олардың</w:t>
      </w:r>
      <w:proofErr w:type="spellEnd"/>
      <w:r w:rsidRPr="00E56078">
        <w:rPr>
          <w:sz w:val="28"/>
          <w:szCs w:val="28"/>
        </w:rPr>
        <w:t xml:space="preserve"> </w:t>
      </w:r>
      <w:proofErr w:type="spellStart"/>
      <w:r w:rsidRPr="00E56078">
        <w:rPr>
          <w:sz w:val="28"/>
          <w:szCs w:val="28"/>
        </w:rPr>
        <w:t>функционалдық</w:t>
      </w:r>
      <w:proofErr w:type="spellEnd"/>
      <w:r w:rsidRPr="00E56078">
        <w:rPr>
          <w:sz w:val="28"/>
          <w:szCs w:val="28"/>
        </w:rPr>
        <w:t xml:space="preserve"> </w:t>
      </w:r>
      <w:proofErr w:type="spellStart"/>
      <w:r w:rsidRPr="00E56078">
        <w:rPr>
          <w:sz w:val="28"/>
          <w:szCs w:val="28"/>
        </w:rPr>
        <w:t>міндеттеріне</w:t>
      </w:r>
      <w:proofErr w:type="spellEnd"/>
      <w:r w:rsidRPr="00E56078">
        <w:rPr>
          <w:sz w:val="28"/>
          <w:szCs w:val="28"/>
        </w:rPr>
        <w:t xml:space="preserve">, </w:t>
      </w:r>
      <w:proofErr w:type="spellStart"/>
      <w:r w:rsidRPr="00E56078">
        <w:rPr>
          <w:sz w:val="28"/>
          <w:szCs w:val="28"/>
        </w:rPr>
        <w:t>құрылымдық</w:t>
      </w:r>
      <w:proofErr w:type="spellEnd"/>
      <w:r w:rsidRPr="00E56078">
        <w:rPr>
          <w:sz w:val="28"/>
          <w:szCs w:val="28"/>
        </w:rPr>
        <w:t xml:space="preserve"> </w:t>
      </w:r>
      <w:proofErr w:type="spellStart"/>
      <w:r w:rsidRPr="00E56078">
        <w:rPr>
          <w:sz w:val="28"/>
          <w:szCs w:val="28"/>
        </w:rPr>
        <w:t>бөлімшелер</w:t>
      </w:r>
      <w:proofErr w:type="spellEnd"/>
      <w:r w:rsidRPr="00E56078">
        <w:rPr>
          <w:sz w:val="28"/>
          <w:szCs w:val="28"/>
        </w:rPr>
        <w:t xml:space="preserve"> </w:t>
      </w:r>
      <w:proofErr w:type="spellStart"/>
      <w:r w:rsidRPr="00E56078">
        <w:rPr>
          <w:sz w:val="28"/>
          <w:szCs w:val="28"/>
        </w:rPr>
        <w:t>туралы</w:t>
      </w:r>
      <w:proofErr w:type="spellEnd"/>
      <w:r w:rsidRPr="00E56078">
        <w:rPr>
          <w:sz w:val="28"/>
          <w:szCs w:val="28"/>
        </w:rPr>
        <w:t xml:space="preserve"> </w:t>
      </w:r>
      <w:proofErr w:type="spellStart"/>
      <w:r w:rsidRPr="00E56078">
        <w:rPr>
          <w:sz w:val="28"/>
          <w:szCs w:val="28"/>
        </w:rPr>
        <w:t>ережелерге</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кәсіпорынның</w:t>
      </w:r>
      <w:proofErr w:type="spellEnd"/>
      <w:r w:rsidRPr="00E56078">
        <w:rPr>
          <w:sz w:val="28"/>
          <w:szCs w:val="28"/>
        </w:rPr>
        <w:t xml:space="preserve"> </w:t>
      </w:r>
      <w:proofErr w:type="spellStart"/>
      <w:r w:rsidRPr="00E56078">
        <w:rPr>
          <w:sz w:val="28"/>
          <w:szCs w:val="28"/>
        </w:rPr>
        <w:t>ішкі</w:t>
      </w:r>
      <w:proofErr w:type="spellEnd"/>
      <w:r w:rsidRPr="00E56078">
        <w:rPr>
          <w:sz w:val="28"/>
          <w:szCs w:val="28"/>
        </w:rPr>
        <w:t xml:space="preserve"> </w:t>
      </w:r>
      <w:proofErr w:type="spellStart"/>
      <w:r w:rsidRPr="00E56078">
        <w:rPr>
          <w:sz w:val="28"/>
          <w:szCs w:val="28"/>
        </w:rPr>
        <w:t>актілеріне</w:t>
      </w:r>
      <w:proofErr w:type="spellEnd"/>
      <w:r w:rsidRPr="00E56078">
        <w:rPr>
          <w:sz w:val="28"/>
          <w:szCs w:val="28"/>
        </w:rPr>
        <w:t xml:space="preserve"> </w:t>
      </w:r>
      <w:proofErr w:type="spellStart"/>
      <w:r w:rsidRPr="00E56078">
        <w:rPr>
          <w:sz w:val="28"/>
          <w:szCs w:val="28"/>
        </w:rPr>
        <w:t>сәйкес</w:t>
      </w:r>
      <w:proofErr w:type="spellEnd"/>
      <w:r w:rsidRPr="00E56078">
        <w:rPr>
          <w:sz w:val="28"/>
          <w:szCs w:val="28"/>
        </w:rPr>
        <w:t xml:space="preserve"> </w:t>
      </w:r>
      <w:proofErr w:type="spellStart"/>
      <w:r w:rsidRPr="00E56078">
        <w:rPr>
          <w:sz w:val="28"/>
          <w:szCs w:val="28"/>
        </w:rPr>
        <w:t>бөлінеді</w:t>
      </w:r>
      <w:proofErr w:type="spellEnd"/>
      <w:r w:rsidRPr="00E56078">
        <w:rPr>
          <w:sz w:val="28"/>
          <w:szCs w:val="28"/>
        </w:rPr>
        <w:t>.</w:t>
      </w:r>
    </w:p>
    <w:p w:rsidR="009731A7" w:rsidRPr="00E56078" w:rsidRDefault="009731A7" w:rsidP="009731A7">
      <w:pPr>
        <w:ind w:firstLine="567"/>
        <w:jc w:val="both"/>
        <w:rPr>
          <w:sz w:val="28"/>
          <w:szCs w:val="28"/>
        </w:rPr>
      </w:pPr>
      <w:r w:rsidRPr="00E56078">
        <w:rPr>
          <w:sz w:val="28"/>
          <w:szCs w:val="28"/>
        </w:rPr>
        <w:lastRenderedPageBreak/>
        <w:t>12.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үш</w:t>
      </w:r>
      <w:proofErr w:type="spellEnd"/>
      <w:r w:rsidRPr="00E56078">
        <w:rPr>
          <w:sz w:val="28"/>
          <w:szCs w:val="28"/>
        </w:rPr>
        <w:t xml:space="preserve"> </w:t>
      </w:r>
      <w:proofErr w:type="spellStart"/>
      <w:r w:rsidRPr="00E56078">
        <w:rPr>
          <w:sz w:val="28"/>
          <w:szCs w:val="28"/>
        </w:rPr>
        <w:t>деңгейде</w:t>
      </w:r>
      <w:proofErr w:type="spellEnd"/>
      <w:r w:rsidRPr="00E56078">
        <w:rPr>
          <w:sz w:val="28"/>
          <w:szCs w:val="28"/>
        </w:rPr>
        <w:t xml:space="preserve"> </w:t>
      </w:r>
      <w:proofErr w:type="spellStart"/>
      <w:r w:rsidRPr="00E56078">
        <w:rPr>
          <w:sz w:val="28"/>
          <w:szCs w:val="28"/>
        </w:rPr>
        <w:t>жүзеге</w:t>
      </w:r>
      <w:proofErr w:type="spellEnd"/>
      <w:r w:rsidRPr="00E56078">
        <w:rPr>
          <w:sz w:val="28"/>
          <w:szCs w:val="28"/>
        </w:rPr>
        <w:t xml:space="preserve"> </w:t>
      </w:r>
      <w:proofErr w:type="spellStart"/>
      <w:r w:rsidRPr="00E56078">
        <w:rPr>
          <w:sz w:val="28"/>
          <w:szCs w:val="28"/>
        </w:rPr>
        <w:t>асырылады</w:t>
      </w:r>
      <w:proofErr w:type="spellEnd"/>
      <w:r w:rsidRPr="00E56078">
        <w:rPr>
          <w:sz w:val="28"/>
          <w:szCs w:val="28"/>
        </w:rPr>
        <w:t xml:space="preserve">, </w:t>
      </w:r>
      <w:proofErr w:type="spellStart"/>
      <w:r>
        <w:rPr>
          <w:sz w:val="28"/>
          <w:szCs w:val="28"/>
        </w:rPr>
        <w:t>онда</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саласындағы</w:t>
      </w:r>
      <w:proofErr w:type="spellEnd"/>
      <w:r w:rsidRPr="00E56078">
        <w:rPr>
          <w:sz w:val="28"/>
          <w:szCs w:val="28"/>
        </w:rPr>
        <w:t xml:space="preserve"> </w:t>
      </w:r>
      <w:proofErr w:type="spellStart"/>
      <w:r w:rsidRPr="00E56078">
        <w:rPr>
          <w:sz w:val="28"/>
          <w:szCs w:val="28"/>
        </w:rPr>
        <w:t>әрбір</w:t>
      </w:r>
      <w:proofErr w:type="spellEnd"/>
      <w:r w:rsidRPr="00E56078">
        <w:rPr>
          <w:sz w:val="28"/>
          <w:szCs w:val="28"/>
        </w:rPr>
        <w:t xml:space="preserve"> </w:t>
      </w:r>
      <w:proofErr w:type="spellStart"/>
      <w:r w:rsidRPr="00E56078">
        <w:rPr>
          <w:sz w:val="28"/>
          <w:szCs w:val="28"/>
        </w:rPr>
        <w:t>органның</w:t>
      </w:r>
      <w:proofErr w:type="spellEnd"/>
      <w:r w:rsidRPr="00E56078">
        <w:rPr>
          <w:sz w:val="28"/>
          <w:szCs w:val="28"/>
        </w:rPr>
        <w:t xml:space="preserve"> </w:t>
      </w:r>
      <w:proofErr w:type="spellStart"/>
      <w:r w:rsidRPr="00E56078">
        <w:rPr>
          <w:sz w:val="28"/>
          <w:szCs w:val="28"/>
        </w:rPr>
        <w:t>негізгі</w:t>
      </w:r>
      <w:proofErr w:type="spellEnd"/>
      <w:r w:rsidRPr="00E56078">
        <w:rPr>
          <w:sz w:val="28"/>
          <w:szCs w:val="28"/>
        </w:rPr>
        <w:t xml:space="preserve"> </w:t>
      </w:r>
      <w:proofErr w:type="spellStart"/>
      <w:r w:rsidRPr="00E56078">
        <w:rPr>
          <w:sz w:val="28"/>
          <w:szCs w:val="28"/>
        </w:rPr>
        <w:t>функциялары</w:t>
      </w:r>
      <w:proofErr w:type="spellEnd"/>
      <w:r w:rsidRPr="00E56078">
        <w:rPr>
          <w:sz w:val="28"/>
          <w:szCs w:val="28"/>
        </w:rPr>
        <w:t xml:space="preserve"> </w:t>
      </w:r>
      <w:proofErr w:type="spellStart"/>
      <w:r w:rsidRPr="00E56078">
        <w:rPr>
          <w:sz w:val="28"/>
          <w:szCs w:val="28"/>
        </w:rPr>
        <w:t>мыналар</w:t>
      </w:r>
      <w:proofErr w:type="spellEnd"/>
      <w:r w:rsidRPr="00E56078">
        <w:rPr>
          <w:sz w:val="28"/>
          <w:szCs w:val="28"/>
        </w:rPr>
        <w:t xml:space="preserve"> </w:t>
      </w:r>
      <w:proofErr w:type="spellStart"/>
      <w:r w:rsidRPr="00E56078">
        <w:rPr>
          <w:sz w:val="28"/>
          <w:szCs w:val="28"/>
        </w:rPr>
        <w:t>болып</w:t>
      </w:r>
      <w:proofErr w:type="spellEnd"/>
      <w:r w:rsidRPr="00E56078">
        <w:rPr>
          <w:sz w:val="28"/>
          <w:szCs w:val="28"/>
        </w:rPr>
        <w:t xml:space="preserve"> </w:t>
      </w:r>
      <w:proofErr w:type="spellStart"/>
      <w:r w:rsidRPr="00E56078">
        <w:rPr>
          <w:sz w:val="28"/>
          <w:szCs w:val="28"/>
        </w:rPr>
        <w:t>табылады</w:t>
      </w:r>
      <w:proofErr w:type="spellEnd"/>
      <w:r w:rsidRPr="00E56078">
        <w:rPr>
          <w:sz w:val="28"/>
          <w:szCs w:val="28"/>
        </w:rPr>
        <w:t>:</w:t>
      </w:r>
    </w:p>
    <w:p w:rsidR="009731A7" w:rsidRPr="00E56078" w:rsidRDefault="009731A7" w:rsidP="009731A7">
      <w:pPr>
        <w:ind w:firstLine="567"/>
        <w:jc w:val="both"/>
        <w:rPr>
          <w:sz w:val="28"/>
          <w:szCs w:val="28"/>
        </w:rPr>
      </w:pPr>
      <w:r>
        <w:rPr>
          <w:sz w:val="28"/>
          <w:szCs w:val="28"/>
        </w:rPr>
        <w:t xml:space="preserve">1) </w:t>
      </w:r>
      <w:proofErr w:type="spellStart"/>
      <w:r>
        <w:rPr>
          <w:sz w:val="28"/>
          <w:szCs w:val="28"/>
        </w:rPr>
        <w:t>Бірінші</w:t>
      </w:r>
      <w:proofErr w:type="spellEnd"/>
      <w:r>
        <w:rPr>
          <w:sz w:val="28"/>
          <w:szCs w:val="28"/>
        </w:rPr>
        <w:t xml:space="preserve"> </w:t>
      </w:r>
      <w:proofErr w:type="spellStart"/>
      <w:r>
        <w:rPr>
          <w:sz w:val="28"/>
          <w:szCs w:val="28"/>
        </w:rPr>
        <w:t>деңгей</w:t>
      </w:r>
      <w:proofErr w:type="spellEnd"/>
      <w:r>
        <w:rPr>
          <w:sz w:val="28"/>
          <w:szCs w:val="28"/>
        </w:rPr>
        <w:t xml:space="preserve"> - Б</w:t>
      </w:r>
      <w:r w:rsidRPr="00E56078">
        <w:rPr>
          <w:sz w:val="28"/>
          <w:szCs w:val="28"/>
        </w:rPr>
        <w:t>ас директор:</w:t>
      </w:r>
    </w:p>
    <w:p w:rsidR="009731A7" w:rsidRPr="00E56078" w:rsidRDefault="009731A7" w:rsidP="009731A7">
      <w:pPr>
        <w:ind w:firstLine="567"/>
        <w:jc w:val="both"/>
        <w:rPr>
          <w:sz w:val="28"/>
          <w:szCs w:val="28"/>
        </w:rPr>
      </w:pPr>
      <w:proofErr w:type="spellStart"/>
      <w:r>
        <w:rPr>
          <w:sz w:val="28"/>
          <w:szCs w:val="28"/>
        </w:rPr>
        <w:t>К</w:t>
      </w:r>
      <w:r w:rsidRPr="00E56078">
        <w:rPr>
          <w:sz w:val="28"/>
          <w:szCs w:val="28"/>
        </w:rPr>
        <w:t>әсіпорындағы</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бойынша</w:t>
      </w:r>
      <w:proofErr w:type="spellEnd"/>
      <w:r w:rsidRPr="00E56078">
        <w:rPr>
          <w:sz w:val="28"/>
          <w:szCs w:val="28"/>
        </w:rPr>
        <w:t xml:space="preserve"> </w:t>
      </w:r>
      <w:proofErr w:type="spellStart"/>
      <w:r w:rsidRPr="00E56078">
        <w:rPr>
          <w:sz w:val="28"/>
          <w:szCs w:val="28"/>
        </w:rPr>
        <w:t>жалпы</w:t>
      </w:r>
      <w:proofErr w:type="spellEnd"/>
      <w:r w:rsidRPr="00E56078">
        <w:rPr>
          <w:sz w:val="28"/>
          <w:szCs w:val="28"/>
        </w:rPr>
        <w:t xml:space="preserve"> </w:t>
      </w:r>
      <w:proofErr w:type="spellStart"/>
      <w:r w:rsidRPr="00E56078">
        <w:rPr>
          <w:sz w:val="28"/>
          <w:szCs w:val="28"/>
        </w:rPr>
        <w:t>бақылау</w:t>
      </w:r>
      <w:proofErr w:type="spellEnd"/>
      <w:r w:rsidRPr="00E56078">
        <w:rPr>
          <w:sz w:val="28"/>
          <w:szCs w:val="28"/>
        </w:rPr>
        <w:t xml:space="preserve"> </w:t>
      </w:r>
      <w:proofErr w:type="spellStart"/>
      <w:r w:rsidRPr="00E56078">
        <w:rPr>
          <w:sz w:val="28"/>
          <w:szCs w:val="28"/>
        </w:rPr>
        <w:t>үшін</w:t>
      </w:r>
      <w:proofErr w:type="spellEnd"/>
      <w:r w:rsidRPr="00E56078">
        <w:rPr>
          <w:sz w:val="28"/>
          <w:szCs w:val="28"/>
        </w:rPr>
        <w:t xml:space="preserve"> </w:t>
      </w:r>
      <w:proofErr w:type="spellStart"/>
      <w:r w:rsidRPr="00E56078">
        <w:rPr>
          <w:sz w:val="28"/>
          <w:szCs w:val="28"/>
        </w:rPr>
        <w:t>жауап</w:t>
      </w:r>
      <w:r>
        <w:rPr>
          <w:sz w:val="28"/>
          <w:szCs w:val="28"/>
        </w:rPr>
        <w:t>ты</w:t>
      </w:r>
      <w:proofErr w:type="spellEnd"/>
      <w:r>
        <w:rPr>
          <w:sz w:val="28"/>
          <w:szCs w:val="28"/>
        </w:rPr>
        <w:t xml:space="preserve"> </w:t>
      </w:r>
      <w:proofErr w:type="spellStart"/>
      <w:r>
        <w:rPr>
          <w:sz w:val="28"/>
          <w:szCs w:val="28"/>
        </w:rPr>
        <w:t>болады</w:t>
      </w:r>
      <w:proofErr w:type="spellEnd"/>
      <w:r w:rsidRPr="00E56078">
        <w:rPr>
          <w:sz w:val="28"/>
          <w:szCs w:val="28"/>
        </w:rPr>
        <w:t>;</w:t>
      </w:r>
    </w:p>
    <w:p w:rsidR="009731A7" w:rsidRPr="00E56078" w:rsidRDefault="009731A7" w:rsidP="009731A7">
      <w:pPr>
        <w:ind w:firstLine="567"/>
        <w:jc w:val="both"/>
        <w:rPr>
          <w:sz w:val="28"/>
          <w:szCs w:val="28"/>
        </w:rPr>
      </w:pPr>
      <w:proofErr w:type="spellStart"/>
      <w:r>
        <w:rPr>
          <w:sz w:val="28"/>
          <w:szCs w:val="28"/>
        </w:rPr>
        <w:t>С</w:t>
      </w:r>
      <w:r w:rsidRPr="00E56078">
        <w:rPr>
          <w:sz w:val="28"/>
          <w:szCs w:val="28"/>
        </w:rPr>
        <w:t>аясатты</w:t>
      </w:r>
      <w:proofErr w:type="spellEnd"/>
      <w:r w:rsidRPr="00E56078">
        <w:rPr>
          <w:sz w:val="28"/>
          <w:szCs w:val="28"/>
        </w:rPr>
        <w:t xml:space="preserve"> </w:t>
      </w:r>
      <w:proofErr w:type="spellStart"/>
      <w:r w:rsidRPr="00E56078">
        <w:rPr>
          <w:sz w:val="28"/>
          <w:szCs w:val="28"/>
        </w:rPr>
        <w:t>бекітеді</w:t>
      </w:r>
      <w:proofErr w:type="spellEnd"/>
      <w:r>
        <w:rPr>
          <w:sz w:val="28"/>
          <w:szCs w:val="28"/>
        </w:rPr>
        <w:t>,</w:t>
      </w:r>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Pr>
          <w:sz w:val="28"/>
          <w:szCs w:val="28"/>
        </w:rPr>
        <w:t>К</w:t>
      </w:r>
      <w:r w:rsidRPr="00E56078">
        <w:rPr>
          <w:sz w:val="28"/>
          <w:szCs w:val="28"/>
        </w:rPr>
        <w:t>әсіпорынның</w:t>
      </w:r>
      <w:proofErr w:type="spellEnd"/>
      <w:r w:rsidRPr="00E56078">
        <w:rPr>
          <w:sz w:val="28"/>
          <w:szCs w:val="28"/>
        </w:rPr>
        <w:t xml:space="preserve"> </w:t>
      </w:r>
      <w:proofErr w:type="spellStart"/>
      <w:r w:rsidRPr="00E56078">
        <w:rPr>
          <w:sz w:val="28"/>
          <w:szCs w:val="28"/>
        </w:rPr>
        <w:t>құрылымдық</w:t>
      </w:r>
      <w:proofErr w:type="spellEnd"/>
      <w:r w:rsidRPr="00E56078">
        <w:rPr>
          <w:sz w:val="28"/>
          <w:szCs w:val="28"/>
        </w:rPr>
        <w:t xml:space="preserve"> </w:t>
      </w:r>
      <w:proofErr w:type="spellStart"/>
      <w:r w:rsidRPr="00E56078">
        <w:rPr>
          <w:sz w:val="28"/>
          <w:szCs w:val="28"/>
        </w:rPr>
        <w:t>бөлімшелерінің</w:t>
      </w:r>
      <w:proofErr w:type="spellEnd"/>
      <w:r w:rsidRPr="00E56078">
        <w:rPr>
          <w:sz w:val="28"/>
          <w:szCs w:val="28"/>
        </w:rPr>
        <w:t xml:space="preserve"> Комплаенс </w:t>
      </w:r>
      <w:proofErr w:type="spellStart"/>
      <w:r w:rsidRPr="00E56078">
        <w:rPr>
          <w:sz w:val="28"/>
          <w:szCs w:val="28"/>
        </w:rPr>
        <w:t>қызметінің</w:t>
      </w:r>
      <w:proofErr w:type="spellEnd"/>
      <w:r w:rsidRPr="00E56078">
        <w:rPr>
          <w:sz w:val="28"/>
          <w:szCs w:val="28"/>
        </w:rPr>
        <w:t xml:space="preserve"> </w:t>
      </w:r>
      <w:proofErr w:type="spellStart"/>
      <w:r w:rsidRPr="00E56078">
        <w:rPr>
          <w:sz w:val="28"/>
          <w:szCs w:val="28"/>
        </w:rPr>
        <w:t>ұсынымдарын</w:t>
      </w:r>
      <w:proofErr w:type="spellEnd"/>
      <w:r w:rsidRPr="00E56078">
        <w:rPr>
          <w:sz w:val="28"/>
          <w:szCs w:val="28"/>
        </w:rPr>
        <w:t xml:space="preserve"> </w:t>
      </w:r>
      <w:proofErr w:type="spellStart"/>
      <w:r w:rsidRPr="00E56078">
        <w:rPr>
          <w:sz w:val="28"/>
          <w:szCs w:val="28"/>
        </w:rPr>
        <w:t>тиімді</w:t>
      </w:r>
      <w:proofErr w:type="spellEnd"/>
      <w:r w:rsidRPr="00E56078">
        <w:rPr>
          <w:sz w:val="28"/>
          <w:szCs w:val="28"/>
        </w:rPr>
        <w:t xml:space="preserve"> </w:t>
      </w:r>
      <w:proofErr w:type="spellStart"/>
      <w:r w:rsidRPr="00E56078">
        <w:rPr>
          <w:sz w:val="28"/>
          <w:szCs w:val="28"/>
        </w:rPr>
        <w:t>шешуін</w:t>
      </w:r>
      <w:proofErr w:type="spellEnd"/>
      <w:r w:rsidRPr="00E56078">
        <w:rPr>
          <w:sz w:val="28"/>
          <w:szCs w:val="28"/>
        </w:rPr>
        <w:t xml:space="preserve"> </w:t>
      </w:r>
      <w:proofErr w:type="spellStart"/>
      <w:r w:rsidRPr="00E56078">
        <w:rPr>
          <w:sz w:val="28"/>
          <w:szCs w:val="28"/>
        </w:rPr>
        <w:t>қамтамасыз</w:t>
      </w:r>
      <w:proofErr w:type="spellEnd"/>
      <w:r w:rsidRPr="00E56078">
        <w:rPr>
          <w:sz w:val="28"/>
          <w:szCs w:val="28"/>
        </w:rPr>
        <w:t xml:space="preserve"> </w:t>
      </w:r>
      <w:proofErr w:type="spellStart"/>
      <w:r w:rsidRPr="00E56078">
        <w:rPr>
          <w:sz w:val="28"/>
          <w:szCs w:val="28"/>
        </w:rPr>
        <w:t>ете</w:t>
      </w:r>
      <w:proofErr w:type="spellEnd"/>
      <w:r w:rsidRPr="00E56078">
        <w:rPr>
          <w:sz w:val="28"/>
          <w:szCs w:val="28"/>
        </w:rPr>
        <w:t xml:space="preserve"> </w:t>
      </w:r>
      <w:proofErr w:type="spellStart"/>
      <w:r w:rsidRPr="00E56078">
        <w:rPr>
          <w:sz w:val="28"/>
          <w:szCs w:val="28"/>
        </w:rPr>
        <w:t>отырып</w:t>
      </w:r>
      <w:proofErr w:type="spellEnd"/>
      <w:r w:rsidRPr="00E56078">
        <w:rPr>
          <w:sz w:val="28"/>
          <w:szCs w:val="28"/>
        </w:rPr>
        <w:t xml:space="preserve">, </w:t>
      </w:r>
      <w:proofErr w:type="spellStart"/>
      <w:r w:rsidRPr="00E56078">
        <w:rPr>
          <w:sz w:val="28"/>
          <w:szCs w:val="28"/>
        </w:rPr>
        <w:t>оның</w:t>
      </w:r>
      <w:proofErr w:type="spellEnd"/>
      <w:r w:rsidRPr="00E56078">
        <w:rPr>
          <w:sz w:val="28"/>
          <w:szCs w:val="28"/>
        </w:rPr>
        <w:t xml:space="preserve"> </w:t>
      </w:r>
      <w:proofErr w:type="spellStart"/>
      <w:r w:rsidRPr="00E56078">
        <w:rPr>
          <w:sz w:val="28"/>
          <w:szCs w:val="28"/>
        </w:rPr>
        <w:t>іске</w:t>
      </w:r>
      <w:proofErr w:type="spellEnd"/>
      <w:r w:rsidRPr="00E56078">
        <w:rPr>
          <w:sz w:val="28"/>
          <w:szCs w:val="28"/>
        </w:rPr>
        <w:t xml:space="preserve"> </w:t>
      </w:r>
      <w:proofErr w:type="spellStart"/>
      <w:r w:rsidRPr="00E56078">
        <w:rPr>
          <w:sz w:val="28"/>
          <w:szCs w:val="28"/>
        </w:rPr>
        <w:t>асырылуын</w:t>
      </w:r>
      <w:proofErr w:type="spellEnd"/>
      <w:r w:rsidRPr="00E56078">
        <w:rPr>
          <w:sz w:val="28"/>
          <w:szCs w:val="28"/>
        </w:rPr>
        <w:t xml:space="preserve"> </w:t>
      </w:r>
      <w:proofErr w:type="spellStart"/>
      <w:r w:rsidRPr="00E56078">
        <w:rPr>
          <w:sz w:val="28"/>
          <w:szCs w:val="28"/>
        </w:rPr>
        <w:t>бақылауды</w:t>
      </w:r>
      <w:proofErr w:type="spellEnd"/>
      <w:r w:rsidRPr="00E56078">
        <w:rPr>
          <w:sz w:val="28"/>
          <w:szCs w:val="28"/>
        </w:rPr>
        <w:t xml:space="preserve"> </w:t>
      </w:r>
      <w:proofErr w:type="spellStart"/>
      <w:r w:rsidRPr="00E56078">
        <w:rPr>
          <w:sz w:val="28"/>
          <w:szCs w:val="28"/>
        </w:rPr>
        <w:t>жүзеге</w:t>
      </w:r>
      <w:proofErr w:type="spellEnd"/>
      <w:r w:rsidRPr="00E56078">
        <w:rPr>
          <w:sz w:val="28"/>
          <w:szCs w:val="28"/>
        </w:rPr>
        <w:t xml:space="preserve"> </w:t>
      </w:r>
      <w:proofErr w:type="spellStart"/>
      <w:r w:rsidRPr="00E56078">
        <w:rPr>
          <w:sz w:val="28"/>
          <w:szCs w:val="28"/>
        </w:rPr>
        <w:t>асырады</w:t>
      </w:r>
      <w:proofErr w:type="spellEnd"/>
      <w:r w:rsidRPr="00E56078">
        <w:rPr>
          <w:sz w:val="28"/>
          <w:szCs w:val="28"/>
        </w:rPr>
        <w:t>;</w:t>
      </w:r>
    </w:p>
    <w:p w:rsidR="009731A7" w:rsidRPr="00E56078" w:rsidRDefault="009731A7" w:rsidP="009731A7">
      <w:pPr>
        <w:ind w:firstLine="567"/>
        <w:jc w:val="both"/>
        <w:rPr>
          <w:sz w:val="28"/>
          <w:szCs w:val="28"/>
        </w:rPr>
      </w:pPr>
      <w:proofErr w:type="spellStart"/>
      <w:r w:rsidRPr="00E56078">
        <w:rPr>
          <w:sz w:val="28"/>
          <w:szCs w:val="28"/>
        </w:rPr>
        <w:t>жылына</w:t>
      </w:r>
      <w:proofErr w:type="spellEnd"/>
      <w:r w:rsidRPr="00E56078">
        <w:rPr>
          <w:sz w:val="28"/>
          <w:szCs w:val="28"/>
        </w:rPr>
        <w:t xml:space="preserve"> </w:t>
      </w:r>
      <w:proofErr w:type="spellStart"/>
      <w:r w:rsidRPr="00E56078">
        <w:rPr>
          <w:sz w:val="28"/>
          <w:szCs w:val="28"/>
        </w:rPr>
        <w:t>кемінде</w:t>
      </w:r>
      <w:proofErr w:type="spellEnd"/>
      <w:r w:rsidRPr="00E56078">
        <w:rPr>
          <w:sz w:val="28"/>
          <w:szCs w:val="28"/>
        </w:rPr>
        <w:t xml:space="preserve"> </w:t>
      </w:r>
      <w:proofErr w:type="spellStart"/>
      <w:r w:rsidRPr="00E56078">
        <w:rPr>
          <w:sz w:val="28"/>
          <w:szCs w:val="28"/>
        </w:rPr>
        <w:t>бір</w:t>
      </w:r>
      <w:proofErr w:type="spellEnd"/>
      <w:r w:rsidRPr="00E56078">
        <w:rPr>
          <w:sz w:val="28"/>
          <w:szCs w:val="28"/>
        </w:rPr>
        <w:t xml:space="preserve"> </w:t>
      </w:r>
      <w:proofErr w:type="spellStart"/>
      <w:r w:rsidRPr="00E56078">
        <w:rPr>
          <w:sz w:val="28"/>
          <w:szCs w:val="28"/>
        </w:rPr>
        <w:t>рет</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бақылау</w:t>
      </w:r>
      <w:proofErr w:type="spellEnd"/>
      <w:r w:rsidRPr="00E56078">
        <w:rPr>
          <w:sz w:val="28"/>
          <w:szCs w:val="28"/>
        </w:rPr>
        <w:t xml:space="preserve"> </w:t>
      </w:r>
      <w:proofErr w:type="spellStart"/>
      <w:r w:rsidRPr="00E56078">
        <w:rPr>
          <w:sz w:val="28"/>
          <w:szCs w:val="28"/>
        </w:rPr>
        <w:t>туралы</w:t>
      </w:r>
      <w:proofErr w:type="spellEnd"/>
      <w:r w:rsidRPr="00E56078">
        <w:rPr>
          <w:sz w:val="28"/>
          <w:szCs w:val="28"/>
        </w:rPr>
        <w:t xml:space="preserve"> </w:t>
      </w:r>
      <w:proofErr w:type="spellStart"/>
      <w:r w:rsidRPr="00E56078">
        <w:rPr>
          <w:sz w:val="28"/>
          <w:szCs w:val="28"/>
        </w:rPr>
        <w:t>есеп</w:t>
      </w:r>
      <w:r>
        <w:rPr>
          <w:sz w:val="28"/>
          <w:szCs w:val="28"/>
        </w:rPr>
        <w:t>тің</w:t>
      </w:r>
      <w:proofErr w:type="spellEnd"/>
      <w:r w:rsidRPr="00E56078">
        <w:rPr>
          <w:sz w:val="28"/>
          <w:szCs w:val="28"/>
        </w:rPr>
        <w:t xml:space="preserve"> </w:t>
      </w:r>
      <w:proofErr w:type="spellStart"/>
      <w:r w:rsidRPr="00E56078">
        <w:rPr>
          <w:sz w:val="28"/>
          <w:szCs w:val="28"/>
        </w:rPr>
        <w:t>негізінде</w:t>
      </w:r>
      <w:proofErr w:type="spellEnd"/>
      <w:r w:rsidRPr="00E56078">
        <w:rPr>
          <w:sz w:val="28"/>
          <w:szCs w:val="28"/>
        </w:rPr>
        <w:t xml:space="preserve"> </w:t>
      </w:r>
      <w:proofErr w:type="spellStart"/>
      <w:r w:rsidRPr="00E56078">
        <w:rPr>
          <w:sz w:val="28"/>
          <w:szCs w:val="28"/>
        </w:rPr>
        <w:t>Кәсіпорындағы</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тиімділігінің</w:t>
      </w:r>
      <w:proofErr w:type="spellEnd"/>
      <w:r w:rsidRPr="00E56078">
        <w:rPr>
          <w:sz w:val="28"/>
          <w:szCs w:val="28"/>
        </w:rPr>
        <w:t xml:space="preserve"> </w:t>
      </w:r>
      <w:proofErr w:type="spellStart"/>
      <w:r w:rsidRPr="00E56078">
        <w:rPr>
          <w:sz w:val="28"/>
          <w:szCs w:val="28"/>
        </w:rPr>
        <w:t>дәрежесін</w:t>
      </w:r>
      <w:proofErr w:type="spellEnd"/>
      <w:r w:rsidRPr="00E56078">
        <w:rPr>
          <w:sz w:val="28"/>
          <w:szCs w:val="28"/>
        </w:rPr>
        <w:t xml:space="preserve"> </w:t>
      </w:r>
      <w:proofErr w:type="spellStart"/>
      <w:r w:rsidRPr="00E56078">
        <w:rPr>
          <w:sz w:val="28"/>
          <w:szCs w:val="28"/>
        </w:rPr>
        <w:t>бағалайды</w:t>
      </w:r>
      <w:proofErr w:type="spellEnd"/>
      <w:r w:rsidRPr="00E56078">
        <w:rPr>
          <w:sz w:val="28"/>
          <w:szCs w:val="28"/>
        </w:rPr>
        <w:t>.</w:t>
      </w:r>
    </w:p>
    <w:p w:rsidR="009731A7" w:rsidRPr="00E56078" w:rsidRDefault="002360CA" w:rsidP="009731A7">
      <w:pPr>
        <w:ind w:firstLine="567"/>
        <w:jc w:val="both"/>
        <w:rPr>
          <w:sz w:val="28"/>
          <w:szCs w:val="28"/>
        </w:rPr>
      </w:pPr>
      <w:r>
        <w:rPr>
          <w:sz w:val="28"/>
          <w:szCs w:val="28"/>
        </w:rPr>
        <w:t>2</w:t>
      </w:r>
      <w:r w:rsidR="009731A7" w:rsidRPr="00E56078">
        <w:rPr>
          <w:sz w:val="28"/>
          <w:szCs w:val="28"/>
        </w:rPr>
        <w:t xml:space="preserve">) </w:t>
      </w:r>
      <w:proofErr w:type="spellStart"/>
      <w:r w:rsidR="009731A7" w:rsidRPr="00E56078">
        <w:rPr>
          <w:sz w:val="28"/>
          <w:szCs w:val="28"/>
        </w:rPr>
        <w:t>Екінші</w:t>
      </w:r>
      <w:proofErr w:type="spellEnd"/>
      <w:r w:rsidR="009731A7" w:rsidRPr="00E56078">
        <w:rPr>
          <w:sz w:val="28"/>
          <w:szCs w:val="28"/>
        </w:rPr>
        <w:t xml:space="preserve"> </w:t>
      </w:r>
      <w:proofErr w:type="spellStart"/>
      <w:r w:rsidR="009731A7" w:rsidRPr="00E56078">
        <w:rPr>
          <w:sz w:val="28"/>
          <w:szCs w:val="28"/>
        </w:rPr>
        <w:t>деңгей</w:t>
      </w:r>
      <w:proofErr w:type="spellEnd"/>
      <w:r w:rsidR="009731A7" w:rsidRPr="00E56078">
        <w:rPr>
          <w:sz w:val="28"/>
          <w:szCs w:val="28"/>
        </w:rPr>
        <w:t xml:space="preserve"> – Комплаенс </w:t>
      </w:r>
      <w:proofErr w:type="spellStart"/>
      <w:r w:rsidR="009731A7" w:rsidRPr="00E56078">
        <w:rPr>
          <w:sz w:val="28"/>
          <w:szCs w:val="28"/>
        </w:rPr>
        <w:t>қызметі</w:t>
      </w:r>
      <w:proofErr w:type="spellEnd"/>
      <w:r w:rsidR="009731A7" w:rsidRPr="00E56078">
        <w:rPr>
          <w:sz w:val="28"/>
          <w:szCs w:val="28"/>
        </w:rPr>
        <w:t>:</w:t>
      </w:r>
    </w:p>
    <w:p w:rsidR="009731A7" w:rsidRPr="00E56078" w:rsidRDefault="009731A7" w:rsidP="009731A7">
      <w:pPr>
        <w:ind w:firstLine="567"/>
        <w:jc w:val="both"/>
        <w:rPr>
          <w:sz w:val="28"/>
          <w:szCs w:val="28"/>
        </w:rPr>
      </w:pPr>
      <w:proofErr w:type="spellStart"/>
      <w:r>
        <w:rPr>
          <w:sz w:val="28"/>
          <w:szCs w:val="28"/>
        </w:rPr>
        <w:t>С</w:t>
      </w:r>
      <w:r w:rsidRPr="00E56078">
        <w:rPr>
          <w:sz w:val="28"/>
          <w:szCs w:val="28"/>
        </w:rPr>
        <w:t>аясатты</w:t>
      </w:r>
      <w:proofErr w:type="spellEnd"/>
      <w:r w:rsidRPr="00E56078">
        <w:rPr>
          <w:sz w:val="28"/>
          <w:szCs w:val="28"/>
        </w:rPr>
        <w:t xml:space="preserve"> </w:t>
      </w:r>
      <w:proofErr w:type="spellStart"/>
      <w:r w:rsidRPr="00E56078">
        <w:rPr>
          <w:sz w:val="28"/>
          <w:szCs w:val="28"/>
        </w:rPr>
        <w:t>әзірлеу</w:t>
      </w:r>
      <w:proofErr w:type="spellEnd"/>
      <w:r>
        <w:rPr>
          <w:sz w:val="28"/>
          <w:szCs w:val="28"/>
        </w:rPr>
        <w:t xml:space="preserve">, оны </w:t>
      </w:r>
      <w:proofErr w:type="spellStart"/>
      <w:r>
        <w:rPr>
          <w:sz w:val="28"/>
          <w:szCs w:val="28"/>
        </w:rPr>
        <w:t>қабылдау</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К</w:t>
      </w:r>
      <w:r w:rsidRPr="00E56078">
        <w:rPr>
          <w:sz w:val="28"/>
          <w:szCs w:val="28"/>
        </w:rPr>
        <w:t>әсіпорын</w:t>
      </w:r>
      <w:proofErr w:type="spellEnd"/>
      <w:r w:rsidRPr="00E56078">
        <w:rPr>
          <w:sz w:val="28"/>
          <w:szCs w:val="28"/>
        </w:rPr>
        <w:t xml:space="preserve"> </w:t>
      </w:r>
      <w:proofErr w:type="spellStart"/>
      <w:r>
        <w:rPr>
          <w:sz w:val="28"/>
          <w:szCs w:val="28"/>
        </w:rPr>
        <w:t>жұмыс</w:t>
      </w:r>
      <w:r w:rsidRPr="00E56078">
        <w:rPr>
          <w:sz w:val="28"/>
          <w:szCs w:val="28"/>
        </w:rPr>
        <w:t>керлерін</w:t>
      </w:r>
      <w:r>
        <w:rPr>
          <w:sz w:val="28"/>
          <w:szCs w:val="28"/>
        </w:rPr>
        <w:t>е</w:t>
      </w:r>
      <w:proofErr w:type="spellEnd"/>
      <w:r w:rsidRPr="00E56078">
        <w:rPr>
          <w:sz w:val="28"/>
          <w:szCs w:val="28"/>
        </w:rPr>
        <w:t xml:space="preserve"> </w:t>
      </w:r>
      <w:proofErr w:type="spellStart"/>
      <w:r w:rsidRPr="00E56078">
        <w:rPr>
          <w:sz w:val="28"/>
          <w:szCs w:val="28"/>
        </w:rPr>
        <w:t>жеткізу</w:t>
      </w:r>
      <w:proofErr w:type="spellEnd"/>
      <w:r w:rsidRPr="00E56078">
        <w:rPr>
          <w:sz w:val="28"/>
          <w:szCs w:val="28"/>
        </w:rPr>
        <w:t xml:space="preserve">, </w:t>
      </w:r>
      <w:proofErr w:type="spellStart"/>
      <w:r w:rsidRPr="00E56078">
        <w:rPr>
          <w:sz w:val="28"/>
          <w:szCs w:val="28"/>
        </w:rPr>
        <w:t>оның</w:t>
      </w:r>
      <w:proofErr w:type="spellEnd"/>
      <w:r w:rsidRPr="00E56078">
        <w:rPr>
          <w:sz w:val="28"/>
          <w:szCs w:val="28"/>
        </w:rPr>
        <w:t xml:space="preserve"> </w:t>
      </w:r>
      <w:proofErr w:type="spellStart"/>
      <w:r w:rsidRPr="00E56078">
        <w:rPr>
          <w:sz w:val="28"/>
          <w:szCs w:val="28"/>
        </w:rPr>
        <w:t>сақталуын</w:t>
      </w:r>
      <w:proofErr w:type="spellEnd"/>
      <w:r w:rsidRPr="00E56078">
        <w:rPr>
          <w:sz w:val="28"/>
          <w:szCs w:val="28"/>
        </w:rPr>
        <w:t xml:space="preserve"> </w:t>
      </w:r>
      <w:proofErr w:type="spellStart"/>
      <w:r w:rsidRPr="00E56078">
        <w:rPr>
          <w:sz w:val="28"/>
          <w:szCs w:val="28"/>
        </w:rPr>
        <w:t>қамтамасыз</w:t>
      </w:r>
      <w:proofErr w:type="spellEnd"/>
      <w:r w:rsidRPr="00E56078">
        <w:rPr>
          <w:sz w:val="28"/>
          <w:szCs w:val="28"/>
        </w:rPr>
        <w:t xml:space="preserve"> </w:t>
      </w:r>
      <w:proofErr w:type="spellStart"/>
      <w:r w:rsidRPr="00E56078">
        <w:rPr>
          <w:sz w:val="28"/>
          <w:szCs w:val="28"/>
        </w:rPr>
        <w:t>ету</w:t>
      </w:r>
      <w:proofErr w:type="spellEnd"/>
      <w:r>
        <w:rPr>
          <w:sz w:val="28"/>
          <w:szCs w:val="28"/>
        </w:rPr>
        <w:t xml:space="preserve"> </w:t>
      </w:r>
      <w:proofErr w:type="spellStart"/>
      <w:r>
        <w:rPr>
          <w:sz w:val="28"/>
          <w:szCs w:val="28"/>
        </w:rPr>
        <w:t>және</w:t>
      </w:r>
      <w:proofErr w:type="spellEnd"/>
      <w:r>
        <w:rPr>
          <w:sz w:val="28"/>
          <w:szCs w:val="28"/>
        </w:rPr>
        <w:t xml:space="preserve"> </w:t>
      </w:r>
      <w:r w:rsidRPr="00E56078">
        <w:rPr>
          <w:sz w:val="28"/>
          <w:szCs w:val="28"/>
        </w:rPr>
        <w:t xml:space="preserve">Бас </w:t>
      </w:r>
      <w:proofErr w:type="spellStart"/>
      <w:r w:rsidRPr="00E56078">
        <w:rPr>
          <w:sz w:val="28"/>
          <w:szCs w:val="28"/>
        </w:rPr>
        <w:t>директорға</w:t>
      </w:r>
      <w:proofErr w:type="spellEnd"/>
      <w:r w:rsidRPr="00E56078">
        <w:rPr>
          <w:sz w:val="28"/>
          <w:szCs w:val="28"/>
        </w:rPr>
        <w:t xml:space="preserve"> </w:t>
      </w:r>
      <w:proofErr w:type="spellStart"/>
      <w:r>
        <w:rPr>
          <w:sz w:val="28"/>
          <w:szCs w:val="28"/>
        </w:rPr>
        <w:t>К</w:t>
      </w:r>
      <w:r w:rsidRPr="00E56078">
        <w:rPr>
          <w:sz w:val="28"/>
          <w:szCs w:val="28"/>
        </w:rPr>
        <w:t>әсіпорындағы</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жөніндегі</w:t>
      </w:r>
      <w:proofErr w:type="spellEnd"/>
      <w:r w:rsidRPr="00E56078">
        <w:rPr>
          <w:sz w:val="28"/>
          <w:szCs w:val="28"/>
        </w:rPr>
        <w:t xml:space="preserve"> </w:t>
      </w:r>
      <w:proofErr w:type="spellStart"/>
      <w:r w:rsidRPr="00E56078">
        <w:rPr>
          <w:sz w:val="28"/>
          <w:szCs w:val="28"/>
        </w:rPr>
        <w:t>есептілікті</w:t>
      </w:r>
      <w:proofErr w:type="spellEnd"/>
      <w:r w:rsidRPr="00E56078">
        <w:rPr>
          <w:sz w:val="28"/>
          <w:szCs w:val="28"/>
        </w:rPr>
        <w:t xml:space="preserve"> </w:t>
      </w:r>
      <w:proofErr w:type="spellStart"/>
      <w:r w:rsidRPr="00E56078">
        <w:rPr>
          <w:sz w:val="28"/>
          <w:szCs w:val="28"/>
        </w:rPr>
        <w:t>ұсыну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sidRPr="00E56078">
        <w:rPr>
          <w:sz w:val="28"/>
          <w:szCs w:val="28"/>
        </w:rPr>
        <w:t>жауапты</w:t>
      </w:r>
      <w:proofErr w:type="spellEnd"/>
      <w:r w:rsidRPr="00E56078">
        <w:rPr>
          <w:sz w:val="28"/>
          <w:szCs w:val="28"/>
        </w:rPr>
        <w:t xml:space="preserve"> </w:t>
      </w:r>
      <w:proofErr w:type="spellStart"/>
      <w:r w:rsidRPr="00E56078">
        <w:rPr>
          <w:sz w:val="28"/>
          <w:szCs w:val="28"/>
        </w:rPr>
        <w:t>болады</w:t>
      </w:r>
      <w:proofErr w:type="spellEnd"/>
      <w:r w:rsidRPr="00E56078">
        <w:rPr>
          <w:sz w:val="28"/>
          <w:szCs w:val="28"/>
        </w:rPr>
        <w:t>;</w:t>
      </w:r>
    </w:p>
    <w:p w:rsidR="009731A7" w:rsidRPr="00E56078" w:rsidRDefault="009731A7" w:rsidP="009731A7">
      <w:pPr>
        <w:ind w:firstLine="567"/>
        <w:jc w:val="both"/>
        <w:rPr>
          <w:sz w:val="28"/>
          <w:szCs w:val="28"/>
        </w:rPr>
      </w:pPr>
      <w:proofErr w:type="spellStart"/>
      <w:r>
        <w:rPr>
          <w:sz w:val="28"/>
          <w:szCs w:val="28"/>
        </w:rPr>
        <w:t>жылына</w:t>
      </w:r>
      <w:proofErr w:type="spellEnd"/>
      <w:r>
        <w:rPr>
          <w:sz w:val="28"/>
          <w:szCs w:val="28"/>
        </w:rPr>
        <w:t xml:space="preserve"> </w:t>
      </w:r>
      <w:proofErr w:type="spellStart"/>
      <w:r>
        <w:rPr>
          <w:sz w:val="28"/>
          <w:szCs w:val="28"/>
        </w:rPr>
        <w:t>кемінде</w:t>
      </w:r>
      <w:proofErr w:type="spellEnd"/>
      <w:r>
        <w:rPr>
          <w:sz w:val="28"/>
          <w:szCs w:val="28"/>
        </w:rPr>
        <w:t xml:space="preserve"> </w:t>
      </w:r>
      <w:proofErr w:type="spellStart"/>
      <w:r>
        <w:rPr>
          <w:sz w:val="28"/>
          <w:szCs w:val="28"/>
        </w:rPr>
        <w:t>бір</w:t>
      </w:r>
      <w:proofErr w:type="spellEnd"/>
      <w:r>
        <w:rPr>
          <w:sz w:val="28"/>
          <w:szCs w:val="28"/>
        </w:rPr>
        <w:t xml:space="preserve"> </w:t>
      </w:r>
      <w:proofErr w:type="spellStart"/>
      <w:r>
        <w:rPr>
          <w:sz w:val="28"/>
          <w:szCs w:val="28"/>
        </w:rPr>
        <w:t>рет</w:t>
      </w:r>
      <w:proofErr w:type="spellEnd"/>
      <w:r>
        <w:rPr>
          <w:sz w:val="28"/>
          <w:szCs w:val="28"/>
        </w:rPr>
        <w:t xml:space="preserve"> </w:t>
      </w:r>
      <w:proofErr w:type="spellStart"/>
      <w:r>
        <w:rPr>
          <w:sz w:val="28"/>
          <w:szCs w:val="28"/>
        </w:rPr>
        <w:t>К</w:t>
      </w:r>
      <w:r w:rsidRPr="00E56078">
        <w:rPr>
          <w:sz w:val="28"/>
          <w:szCs w:val="28"/>
        </w:rPr>
        <w:t>әсіпорынның</w:t>
      </w:r>
      <w:proofErr w:type="spellEnd"/>
      <w:r w:rsidRPr="00E56078">
        <w:rPr>
          <w:sz w:val="28"/>
          <w:szCs w:val="28"/>
        </w:rPr>
        <w:t xml:space="preserve"> </w:t>
      </w:r>
      <w:proofErr w:type="spellStart"/>
      <w:r w:rsidRPr="00E56078">
        <w:rPr>
          <w:sz w:val="28"/>
          <w:szCs w:val="28"/>
        </w:rPr>
        <w:t>алдында</w:t>
      </w:r>
      <w:proofErr w:type="spellEnd"/>
      <w:r w:rsidRPr="00E56078">
        <w:rPr>
          <w:sz w:val="28"/>
          <w:szCs w:val="28"/>
        </w:rPr>
        <w:t xml:space="preserve"> </w:t>
      </w:r>
      <w:proofErr w:type="spellStart"/>
      <w:r w:rsidRPr="00E56078">
        <w:rPr>
          <w:sz w:val="28"/>
          <w:szCs w:val="28"/>
        </w:rPr>
        <w:t>тұрған</w:t>
      </w:r>
      <w:proofErr w:type="spellEnd"/>
      <w:r w:rsidRPr="00E56078">
        <w:rPr>
          <w:sz w:val="28"/>
          <w:szCs w:val="28"/>
        </w:rPr>
        <w:t xml:space="preserve"> </w:t>
      </w:r>
      <w:proofErr w:type="spellStart"/>
      <w:r w:rsidRPr="00E56078">
        <w:rPr>
          <w:sz w:val="28"/>
          <w:szCs w:val="28"/>
        </w:rPr>
        <w:t>негізгі</w:t>
      </w:r>
      <w:proofErr w:type="spellEnd"/>
      <w:r w:rsidRPr="00E56078">
        <w:rPr>
          <w:sz w:val="28"/>
          <w:szCs w:val="28"/>
        </w:rPr>
        <w:t xml:space="preserve"> </w:t>
      </w:r>
      <w:proofErr w:type="spellStart"/>
      <w:r w:rsidRPr="00E56078">
        <w:rPr>
          <w:sz w:val="28"/>
          <w:szCs w:val="28"/>
        </w:rPr>
        <w:t>сәйкестік</w:t>
      </w:r>
      <w:proofErr w:type="spellEnd"/>
      <w:r w:rsidRPr="00E56078">
        <w:rPr>
          <w:sz w:val="28"/>
          <w:szCs w:val="28"/>
        </w:rPr>
        <w:t xml:space="preserve"> </w:t>
      </w:r>
      <w:proofErr w:type="spellStart"/>
      <w:r w:rsidRPr="00E56078">
        <w:rPr>
          <w:sz w:val="28"/>
          <w:szCs w:val="28"/>
        </w:rPr>
        <w:t>тәуекелдерін</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оларды</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жоспарларын</w:t>
      </w:r>
      <w:proofErr w:type="spellEnd"/>
      <w:r w:rsidRPr="00E56078">
        <w:rPr>
          <w:sz w:val="28"/>
          <w:szCs w:val="28"/>
        </w:rPr>
        <w:t xml:space="preserve"> </w:t>
      </w:r>
      <w:proofErr w:type="spellStart"/>
      <w:r w:rsidRPr="00E56078">
        <w:rPr>
          <w:sz w:val="28"/>
          <w:szCs w:val="28"/>
        </w:rPr>
        <w:t>анықтайды</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бағалайды</w:t>
      </w:r>
      <w:proofErr w:type="spellEnd"/>
      <w:r w:rsidRPr="00E56078">
        <w:rPr>
          <w:sz w:val="28"/>
          <w:szCs w:val="28"/>
        </w:rPr>
        <w:t>;</w:t>
      </w:r>
    </w:p>
    <w:p w:rsidR="009731A7" w:rsidRPr="00E56078" w:rsidRDefault="009731A7" w:rsidP="009731A7">
      <w:pPr>
        <w:ind w:firstLine="567"/>
        <w:jc w:val="both"/>
        <w:rPr>
          <w:sz w:val="28"/>
          <w:szCs w:val="28"/>
        </w:rPr>
      </w:pPr>
      <w:proofErr w:type="spellStart"/>
      <w:r w:rsidRPr="00E56078">
        <w:rPr>
          <w:sz w:val="28"/>
          <w:szCs w:val="28"/>
        </w:rPr>
        <w:t>жылына</w:t>
      </w:r>
      <w:proofErr w:type="spellEnd"/>
      <w:r w:rsidRPr="00E56078">
        <w:rPr>
          <w:sz w:val="28"/>
          <w:szCs w:val="28"/>
        </w:rPr>
        <w:t xml:space="preserve"> </w:t>
      </w:r>
      <w:proofErr w:type="spellStart"/>
      <w:r w:rsidRPr="00E56078">
        <w:rPr>
          <w:sz w:val="28"/>
          <w:szCs w:val="28"/>
        </w:rPr>
        <w:t>кемінде</w:t>
      </w:r>
      <w:proofErr w:type="spellEnd"/>
      <w:r w:rsidRPr="00E56078">
        <w:rPr>
          <w:sz w:val="28"/>
          <w:szCs w:val="28"/>
        </w:rPr>
        <w:t xml:space="preserve"> </w:t>
      </w:r>
      <w:proofErr w:type="spellStart"/>
      <w:r w:rsidRPr="00E56078">
        <w:rPr>
          <w:sz w:val="28"/>
          <w:szCs w:val="28"/>
        </w:rPr>
        <w:t>бір</w:t>
      </w:r>
      <w:proofErr w:type="spellEnd"/>
      <w:r w:rsidRPr="00E56078">
        <w:rPr>
          <w:sz w:val="28"/>
          <w:szCs w:val="28"/>
        </w:rPr>
        <w:t xml:space="preserve"> </w:t>
      </w:r>
      <w:proofErr w:type="spellStart"/>
      <w:r w:rsidRPr="00E56078">
        <w:rPr>
          <w:sz w:val="28"/>
          <w:szCs w:val="28"/>
        </w:rPr>
        <w:t>рет</w:t>
      </w:r>
      <w:proofErr w:type="spellEnd"/>
      <w:r w:rsidRPr="00E56078">
        <w:rPr>
          <w:sz w:val="28"/>
          <w:szCs w:val="28"/>
        </w:rPr>
        <w:t xml:space="preserve"> </w:t>
      </w:r>
      <w:proofErr w:type="spellStart"/>
      <w:r>
        <w:rPr>
          <w:sz w:val="28"/>
          <w:szCs w:val="28"/>
        </w:rPr>
        <w:t>К</w:t>
      </w:r>
      <w:r w:rsidRPr="00E56078">
        <w:rPr>
          <w:sz w:val="28"/>
          <w:szCs w:val="28"/>
        </w:rPr>
        <w:t>әсіпорында</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басқаруды</w:t>
      </w:r>
      <w:proofErr w:type="spellEnd"/>
      <w:r w:rsidRPr="00E56078">
        <w:rPr>
          <w:sz w:val="28"/>
          <w:szCs w:val="28"/>
        </w:rPr>
        <w:t xml:space="preserve"> </w:t>
      </w:r>
      <w:proofErr w:type="spellStart"/>
      <w:r w:rsidRPr="00E56078">
        <w:rPr>
          <w:sz w:val="28"/>
          <w:szCs w:val="28"/>
        </w:rPr>
        <w:t>жүзеге</w:t>
      </w:r>
      <w:proofErr w:type="spellEnd"/>
      <w:r w:rsidRPr="00E56078">
        <w:rPr>
          <w:sz w:val="28"/>
          <w:szCs w:val="28"/>
        </w:rPr>
        <w:t xml:space="preserve"> </w:t>
      </w:r>
      <w:proofErr w:type="spellStart"/>
      <w:r w:rsidRPr="00E56078">
        <w:rPr>
          <w:sz w:val="28"/>
          <w:szCs w:val="28"/>
        </w:rPr>
        <w:t>асырудың</w:t>
      </w:r>
      <w:proofErr w:type="spellEnd"/>
      <w:r w:rsidRPr="00E56078">
        <w:rPr>
          <w:sz w:val="28"/>
          <w:szCs w:val="28"/>
        </w:rPr>
        <w:t xml:space="preserve"> </w:t>
      </w:r>
      <w:proofErr w:type="spellStart"/>
      <w:r w:rsidRPr="00E56078">
        <w:rPr>
          <w:sz w:val="28"/>
          <w:szCs w:val="28"/>
        </w:rPr>
        <w:t>тиімділігіне</w:t>
      </w:r>
      <w:proofErr w:type="spellEnd"/>
      <w:r w:rsidRPr="00E56078">
        <w:rPr>
          <w:sz w:val="28"/>
          <w:szCs w:val="28"/>
        </w:rPr>
        <w:t xml:space="preserve"> </w:t>
      </w:r>
      <w:proofErr w:type="spellStart"/>
      <w:r w:rsidRPr="00E56078">
        <w:rPr>
          <w:sz w:val="28"/>
          <w:szCs w:val="28"/>
        </w:rPr>
        <w:t>қатысты</w:t>
      </w:r>
      <w:proofErr w:type="spellEnd"/>
      <w:r w:rsidRPr="00E56078">
        <w:rPr>
          <w:sz w:val="28"/>
          <w:szCs w:val="28"/>
        </w:rPr>
        <w:t xml:space="preserve"> </w:t>
      </w:r>
      <w:proofErr w:type="spellStart"/>
      <w:r w:rsidRPr="00E56078">
        <w:rPr>
          <w:sz w:val="28"/>
          <w:szCs w:val="28"/>
        </w:rPr>
        <w:t>н</w:t>
      </w:r>
      <w:r>
        <w:rPr>
          <w:sz w:val="28"/>
          <w:szCs w:val="28"/>
        </w:rPr>
        <w:t>егізделген</w:t>
      </w:r>
      <w:proofErr w:type="spellEnd"/>
      <w:r>
        <w:rPr>
          <w:sz w:val="28"/>
          <w:szCs w:val="28"/>
        </w:rPr>
        <w:t xml:space="preserve"> </w:t>
      </w:r>
      <w:proofErr w:type="spellStart"/>
      <w:r>
        <w:rPr>
          <w:sz w:val="28"/>
          <w:szCs w:val="28"/>
        </w:rPr>
        <w:t>шешім</w:t>
      </w:r>
      <w:proofErr w:type="spellEnd"/>
      <w:r>
        <w:rPr>
          <w:sz w:val="28"/>
          <w:szCs w:val="28"/>
        </w:rPr>
        <w:t xml:space="preserve"> </w:t>
      </w:r>
      <w:proofErr w:type="spellStart"/>
      <w:r>
        <w:rPr>
          <w:sz w:val="28"/>
          <w:szCs w:val="28"/>
        </w:rPr>
        <w:t>қабылдау</w:t>
      </w:r>
      <w:proofErr w:type="spellEnd"/>
      <w:r>
        <w:rPr>
          <w:sz w:val="28"/>
          <w:szCs w:val="28"/>
        </w:rPr>
        <w:t xml:space="preserve"> </w:t>
      </w:r>
      <w:proofErr w:type="spellStart"/>
      <w:r>
        <w:rPr>
          <w:sz w:val="28"/>
          <w:szCs w:val="28"/>
        </w:rPr>
        <w:t>үшін</w:t>
      </w:r>
      <w:proofErr w:type="spellEnd"/>
      <w:r>
        <w:rPr>
          <w:sz w:val="28"/>
          <w:szCs w:val="28"/>
        </w:rPr>
        <w:t xml:space="preserve"> </w:t>
      </w:r>
      <w:r w:rsidRPr="00E56078">
        <w:rPr>
          <w:sz w:val="28"/>
          <w:szCs w:val="28"/>
        </w:rPr>
        <w:t xml:space="preserve">Бас </w:t>
      </w:r>
      <w:proofErr w:type="spellStart"/>
      <w:r w:rsidRPr="00E56078">
        <w:rPr>
          <w:sz w:val="28"/>
          <w:szCs w:val="28"/>
        </w:rPr>
        <w:t>директорға</w:t>
      </w:r>
      <w:proofErr w:type="spellEnd"/>
      <w:r w:rsidRPr="00E56078">
        <w:rPr>
          <w:sz w:val="28"/>
          <w:szCs w:val="28"/>
        </w:rPr>
        <w:t xml:space="preserve"> </w:t>
      </w:r>
      <w:proofErr w:type="spellStart"/>
      <w:r>
        <w:rPr>
          <w:sz w:val="28"/>
          <w:szCs w:val="28"/>
        </w:rPr>
        <w:t>К</w:t>
      </w:r>
      <w:r w:rsidRPr="00E56078">
        <w:rPr>
          <w:sz w:val="28"/>
          <w:szCs w:val="28"/>
        </w:rPr>
        <w:t>әсіпорында</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туралы</w:t>
      </w:r>
      <w:proofErr w:type="spellEnd"/>
      <w:r w:rsidRPr="00E56078">
        <w:rPr>
          <w:sz w:val="28"/>
          <w:szCs w:val="28"/>
        </w:rPr>
        <w:t xml:space="preserve"> </w:t>
      </w:r>
      <w:proofErr w:type="spellStart"/>
      <w:r w:rsidRPr="00E56078">
        <w:rPr>
          <w:sz w:val="28"/>
          <w:szCs w:val="28"/>
        </w:rPr>
        <w:t>есеп</w:t>
      </w:r>
      <w:proofErr w:type="spellEnd"/>
      <w:r w:rsidRPr="00E56078">
        <w:rPr>
          <w:sz w:val="28"/>
          <w:szCs w:val="28"/>
        </w:rPr>
        <w:t xml:space="preserve"> </w:t>
      </w:r>
      <w:proofErr w:type="spellStart"/>
      <w:r w:rsidRPr="00E56078">
        <w:rPr>
          <w:sz w:val="28"/>
          <w:szCs w:val="28"/>
        </w:rPr>
        <w:t>береді</w:t>
      </w:r>
      <w:proofErr w:type="spellEnd"/>
      <w:r w:rsidRPr="00E56078">
        <w:rPr>
          <w:sz w:val="28"/>
          <w:szCs w:val="28"/>
        </w:rPr>
        <w:t>;</w:t>
      </w:r>
    </w:p>
    <w:p w:rsidR="009731A7" w:rsidRPr="00E56078" w:rsidRDefault="009731A7" w:rsidP="009731A7">
      <w:pPr>
        <w:ind w:firstLine="567"/>
        <w:jc w:val="both"/>
        <w:rPr>
          <w:sz w:val="28"/>
          <w:szCs w:val="28"/>
        </w:rPr>
      </w:pPr>
      <w:r w:rsidRPr="00E56078">
        <w:rPr>
          <w:sz w:val="28"/>
          <w:szCs w:val="28"/>
        </w:rPr>
        <w:t xml:space="preserve">Бас </w:t>
      </w:r>
      <w:proofErr w:type="spellStart"/>
      <w:r w:rsidRPr="00E56078">
        <w:rPr>
          <w:sz w:val="28"/>
          <w:szCs w:val="28"/>
        </w:rPr>
        <w:t>директорға</w:t>
      </w:r>
      <w:proofErr w:type="spellEnd"/>
      <w:r w:rsidRPr="00E56078">
        <w:rPr>
          <w:sz w:val="28"/>
          <w:szCs w:val="28"/>
        </w:rPr>
        <w:t xml:space="preserve"> </w:t>
      </w:r>
      <w:proofErr w:type="spellStart"/>
      <w:r w:rsidRPr="00E56078">
        <w:rPr>
          <w:sz w:val="28"/>
          <w:szCs w:val="28"/>
        </w:rPr>
        <w:t>кез</w:t>
      </w:r>
      <w:proofErr w:type="spellEnd"/>
      <w:r w:rsidRPr="00E56078">
        <w:rPr>
          <w:sz w:val="28"/>
          <w:szCs w:val="28"/>
        </w:rPr>
        <w:t xml:space="preserve"> </w:t>
      </w:r>
      <w:proofErr w:type="spellStart"/>
      <w:r w:rsidRPr="00E56078">
        <w:rPr>
          <w:sz w:val="28"/>
          <w:szCs w:val="28"/>
        </w:rPr>
        <w:t>келген</w:t>
      </w:r>
      <w:proofErr w:type="spellEnd"/>
      <w:r w:rsidRPr="00E56078">
        <w:rPr>
          <w:sz w:val="28"/>
          <w:szCs w:val="28"/>
        </w:rPr>
        <w:t xml:space="preserve"> </w:t>
      </w:r>
      <w:proofErr w:type="spellStart"/>
      <w:r w:rsidRPr="00E56078">
        <w:rPr>
          <w:sz w:val="28"/>
          <w:szCs w:val="28"/>
        </w:rPr>
        <w:t>материалдық</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қаржылық</w:t>
      </w:r>
      <w:proofErr w:type="spellEnd"/>
      <w:r w:rsidRPr="00E56078">
        <w:rPr>
          <w:sz w:val="28"/>
          <w:szCs w:val="28"/>
        </w:rPr>
        <w:t xml:space="preserve"> </w:t>
      </w:r>
      <w:proofErr w:type="spellStart"/>
      <w:r>
        <w:rPr>
          <w:sz w:val="28"/>
          <w:szCs w:val="28"/>
        </w:rPr>
        <w:t>залалдар</w:t>
      </w:r>
      <w:proofErr w:type="spellEnd"/>
      <w:r w:rsidRPr="00E56078">
        <w:rPr>
          <w:sz w:val="28"/>
          <w:szCs w:val="28"/>
        </w:rPr>
        <w:t xml:space="preserve"> (</w:t>
      </w:r>
      <w:proofErr w:type="spellStart"/>
      <w:r w:rsidRPr="00E56078">
        <w:rPr>
          <w:sz w:val="28"/>
          <w:szCs w:val="28"/>
        </w:rPr>
        <w:t>мысалы</w:t>
      </w:r>
      <w:proofErr w:type="spellEnd"/>
      <w:r w:rsidRPr="00E56078">
        <w:rPr>
          <w:sz w:val="28"/>
          <w:szCs w:val="28"/>
        </w:rPr>
        <w:t xml:space="preserve">, </w:t>
      </w:r>
      <w:proofErr w:type="spellStart"/>
      <w:r w:rsidRPr="00E56078">
        <w:rPr>
          <w:sz w:val="28"/>
          <w:szCs w:val="28"/>
        </w:rPr>
        <w:t>заңдық</w:t>
      </w:r>
      <w:proofErr w:type="spellEnd"/>
      <w:r w:rsidRPr="00E56078">
        <w:rPr>
          <w:sz w:val="28"/>
          <w:szCs w:val="28"/>
        </w:rPr>
        <w:t xml:space="preserve"> </w:t>
      </w:r>
      <w:proofErr w:type="spellStart"/>
      <w:r w:rsidRPr="00E56078">
        <w:rPr>
          <w:sz w:val="28"/>
          <w:szCs w:val="28"/>
        </w:rPr>
        <w:t>немесе</w:t>
      </w:r>
      <w:proofErr w:type="spellEnd"/>
      <w:r w:rsidRPr="00E56078">
        <w:rPr>
          <w:sz w:val="28"/>
          <w:szCs w:val="28"/>
        </w:rPr>
        <w:t xml:space="preserve"> </w:t>
      </w:r>
      <w:proofErr w:type="spellStart"/>
      <w:r w:rsidRPr="00E56078">
        <w:rPr>
          <w:sz w:val="28"/>
          <w:szCs w:val="28"/>
        </w:rPr>
        <w:t>реттеушілік</w:t>
      </w:r>
      <w:proofErr w:type="spellEnd"/>
      <w:r w:rsidRPr="00E56078">
        <w:rPr>
          <w:sz w:val="28"/>
          <w:szCs w:val="28"/>
        </w:rPr>
        <w:t xml:space="preserve"> </w:t>
      </w:r>
      <w:proofErr w:type="spellStart"/>
      <w:r>
        <w:rPr>
          <w:sz w:val="28"/>
          <w:szCs w:val="28"/>
        </w:rPr>
        <w:t>санкциялар</w:t>
      </w:r>
      <w:proofErr w:type="spellEnd"/>
      <w:r>
        <w:rPr>
          <w:sz w:val="28"/>
          <w:szCs w:val="28"/>
        </w:rPr>
        <w:t xml:space="preserve"> салу</w:t>
      </w:r>
      <w:r w:rsidRPr="00E56078">
        <w:rPr>
          <w:sz w:val="28"/>
          <w:szCs w:val="28"/>
        </w:rPr>
        <w:t xml:space="preserve"> </w:t>
      </w:r>
      <w:proofErr w:type="spellStart"/>
      <w:r w:rsidRPr="00E56078">
        <w:rPr>
          <w:sz w:val="28"/>
          <w:szCs w:val="28"/>
        </w:rPr>
        <w:t>тәуекелдеріне</w:t>
      </w:r>
      <w:proofErr w:type="spellEnd"/>
      <w:r w:rsidRPr="00E56078">
        <w:rPr>
          <w:sz w:val="28"/>
          <w:szCs w:val="28"/>
        </w:rPr>
        <w:t xml:space="preserve">, </w:t>
      </w:r>
      <w:proofErr w:type="spellStart"/>
      <w:r>
        <w:rPr>
          <w:sz w:val="28"/>
          <w:szCs w:val="28"/>
        </w:rPr>
        <w:t>маңызды</w:t>
      </w:r>
      <w:proofErr w:type="spellEnd"/>
      <w:r w:rsidRPr="00E56078">
        <w:rPr>
          <w:sz w:val="28"/>
          <w:szCs w:val="28"/>
        </w:rPr>
        <w:t xml:space="preserve"> </w:t>
      </w:r>
      <w:proofErr w:type="spellStart"/>
      <w:r w:rsidRPr="00E56078">
        <w:rPr>
          <w:sz w:val="28"/>
          <w:szCs w:val="28"/>
        </w:rPr>
        <w:t>қаржылық</w:t>
      </w:r>
      <w:proofErr w:type="spellEnd"/>
      <w:r w:rsidRPr="00E56078">
        <w:rPr>
          <w:sz w:val="28"/>
          <w:szCs w:val="28"/>
        </w:rPr>
        <w:t xml:space="preserve"> </w:t>
      </w:r>
      <w:proofErr w:type="spellStart"/>
      <w:r>
        <w:rPr>
          <w:sz w:val="28"/>
          <w:szCs w:val="28"/>
        </w:rPr>
        <w:t>шығасыларға</w:t>
      </w:r>
      <w:proofErr w:type="spellEnd"/>
      <w:r w:rsidRPr="00E56078">
        <w:rPr>
          <w:sz w:val="28"/>
          <w:szCs w:val="28"/>
        </w:rPr>
        <w:t xml:space="preserve"> </w:t>
      </w:r>
      <w:proofErr w:type="spellStart"/>
      <w:r w:rsidRPr="00E56078">
        <w:rPr>
          <w:sz w:val="28"/>
          <w:szCs w:val="28"/>
        </w:rPr>
        <w:t>немесе</w:t>
      </w:r>
      <w:proofErr w:type="spellEnd"/>
      <w:r w:rsidRPr="00E56078">
        <w:rPr>
          <w:sz w:val="28"/>
          <w:szCs w:val="28"/>
        </w:rPr>
        <w:t xml:space="preserve"> </w:t>
      </w:r>
      <w:proofErr w:type="spellStart"/>
      <w:r w:rsidRPr="00E56078">
        <w:rPr>
          <w:sz w:val="28"/>
          <w:szCs w:val="28"/>
        </w:rPr>
        <w:t>іскерлік</w:t>
      </w:r>
      <w:proofErr w:type="spellEnd"/>
      <w:r w:rsidRPr="00E56078">
        <w:rPr>
          <w:sz w:val="28"/>
          <w:szCs w:val="28"/>
        </w:rPr>
        <w:t xml:space="preserve"> </w:t>
      </w:r>
      <w:proofErr w:type="spellStart"/>
      <w:r w:rsidRPr="00E56078">
        <w:rPr>
          <w:sz w:val="28"/>
          <w:szCs w:val="28"/>
        </w:rPr>
        <w:t>бедел</w:t>
      </w:r>
      <w:r>
        <w:rPr>
          <w:sz w:val="28"/>
          <w:szCs w:val="28"/>
        </w:rPr>
        <w:t>ді</w:t>
      </w:r>
      <w:proofErr w:type="spellEnd"/>
      <w:r w:rsidRPr="00E56078">
        <w:rPr>
          <w:sz w:val="28"/>
          <w:szCs w:val="28"/>
        </w:rPr>
        <w:t xml:space="preserve"> </w:t>
      </w:r>
      <w:proofErr w:type="spellStart"/>
      <w:r w:rsidRPr="00E56078">
        <w:rPr>
          <w:sz w:val="28"/>
          <w:szCs w:val="28"/>
        </w:rPr>
        <w:t>жоғалтуға</w:t>
      </w:r>
      <w:proofErr w:type="spellEnd"/>
      <w:r w:rsidRPr="00E56078">
        <w:rPr>
          <w:sz w:val="28"/>
          <w:szCs w:val="28"/>
        </w:rPr>
        <w:t xml:space="preserve"> </w:t>
      </w:r>
      <w:proofErr w:type="spellStart"/>
      <w:r w:rsidRPr="00E56078">
        <w:rPr>
          <w:sz w:val="28"/>
          <w:szCs w:val="28"/>
        </w:rPr>
        <w:t>әкеп</w:t>
      </w:r>
      <w:proofErr w:type="spellEnd"/>
      <w:r w:rsidRPr="00E56078">
        <w:rPr>
          <w:sz w:val="28"/>
          <w:szCs w:val="28"/>
        </w:rPr>
        <w:t xml:space="preserve"> </w:t>
      </w:r>
      <w:proofErr w:type="spellStart"/>
      <w:r w:rsidRPr="00E56078">
        <w:rPr>
          <w:sz w:val="28"/>
          <w:szCs w:val="28"/>
        </w:rPr>
        <w:t>соғуы</w:t>
      </w:r>
      <w:proofErr w:type="spellEnd"/>
      <w:r w:rsidRPr="00E56078">
        <w:rPr>
          <w:sz w:val="28"/>
          <w:szCs w:val="28"/>
        </w:rPr>
        <w:t xml:space="preserve"> </w:t>
      </w:r>
      <w:proofErr w:type="spellStart"/>
      <w:r w:rsidRPr="00E56078">
        <w:rPr>
          <w:sz w:val="28"/>
          <w:szCs w:val="28"/>
        </w:rPr>
        <w:t>мүмкін</w:t>
      </w:r>
      <w:proofErr w:type="spellEnd"/>
      <w:r w:rsidRPr="00E56078">
        <w:rPr>
          <w:sz w:val="28"/>
          <w:szCs w:val="28"/>
        </w:rPr>
        <w:t xml:space="preserve"> </w:t>
      </w:r>
      <w:proofErr w:type="spellStart"/>
      <w:r>
        <w:rPr>
          <w:sz w:val="28"/>
          <w:szCs w:val="28"/>
        </w:rPr>
        <w:t>шығасылар</w:t>
      </w:r>
      <w:proofErr w:type="spellEnd"/>
      <w:r w:rsidRPr="00E56078">
        <w:rPr>
          <w:sz w:val="28"/>
          <w:szCs w:val="28"/>
        </w:rPr>
        <w:t xml:space="preserve"> </w:t>
      </w:r>
      <w:proofErr w:type="spellStart"/>
      <w:r w:rsidRPr="00E56078">
        <w:rPr>
          <w:sz w:val="28"/>
          <w:szCs w:val="28"/>
        </w:rPr>
        <w:t>туралы</w:t>
      </w:r>
      <w:proofErr w:type="spellEnd"/>
      <w:r w:rsidRPr="00E56078">
        <w:rPr>
          <w:sz w:val="28"/>
          <w:szCs w:val="28"/>
        </w:rPr>
        <w:t>)</w:t>
      </w:r>
      <w:r>
        <w:rPr>
          <w:sz w:val="28"/>
          <w:szCs w:val="28"/>
        </w:rPr>
        <w:t xml:space="preserve"> </w:t>
      </w:r>
      <w:proofErr w:type="spellStart"/>
      <w:r w:rsidRPr="00E56078">
        <w:rPr>
          <w:sz w:val="28"/>
          <w:szCs w:val="28"/>
        </w:rPr>
        <w:t>туралы</w:t>
      </w:r>
      <w:proofErr w:type="spellEnd"/>
      <w:r w:rsidRPr="00E56078">
        <w:rPr>
          <w:sz w:val="28"/>
          <w:szCs w:val="28"/>
        </w:rPr>
        <w:t xml:space="preserve"> </w:t>
      </w:r>
      <w:proofErr w:type="spellStart"/>
      <w:r w:rsidRPr="00E56078">
        <w:rPr>
          <w:sz w:val="28"/>
          <w:szCs w:val="28"/>
        </w:rPr>
        <w:t>жедел</w:t>
      </w:r>
      <w:proofErr w:type="spellEnd"/>
      <w:r w:rsidRPr="00E56078">
        <w:rPr>
          <w:sz w:val="28"/>
          <w:szCs w:val="28"/>
        </w:rPr>
        <w:t xml:space="preserve"> </w:t>
      </w:r>
      <w:proofErr w:type="spellStart"/>
      <w:r w:rsidRPr="00E56078">
        <w:rPr>
          <w:sz w:val="28"/>
          <w:szCs w:val="28"/>
        </w:rPr>
        <w:t>ақпарат</w:t>
      </w:r>
      <w:proofErr w:type="spellEnd"/>
      <w:r w:rsidRPr="00E56078">
        <w:rPr>
          <w:sz w:val="28"/>
          <w:szCs w:val="28"/>
        </w:rPr>
        <w:t xml:space="preserve"> </w:t>
      </w:r>
      <w:proofErr w:type="spellStart"/>
      <w:r w:rsidRPr="00E56078">
        <w:rPr>
          <w:sz w:val="28"/>
          <w:szCs w:val="28"/>
        </w:rPr>
        <w:t>береді</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есеп</w:t>
      </w:r>
      <w:proofErr w:type="spellEnd"/>
      <w:r w:rsidRPr="00E56078">
        <w:rPr>
          <w:sz w:val="28"/>
          <w:szCs w:val="28"/>
        </w:rPr>
        <w:t xml:space="preserve"> </w:t>
      </w:r>
      <w:proofErr w:type="spellStart"/>
      <w:r w:rsidRPr="00E56078">
        <w:rPr>
          <w:sz w:val="28"/>
          <w:szCs w:val="28"/>
        </w:rPr>
        <w:t>береді</w:t>
      </w:r>
      <w:proofErr w:type="spellEnd"/>
      <w:r w:rsidRPr="00E56078">
        <w:rPr>
          <w:sz w:val="28"/>
          <w:szCs w:val="28"/>
        </w:rPr>
        <w:t>;</w:t>
      </w:r>
    </w:p>
    <w:p w:rsidR="009731A7" w:rsidRPr="00E56078" w:rsidRDefault="009731A7" w:rsidP="009731A7">
      <w:pPr>
        <w:ind w:firstLine="567"/>
        <w:jc w:val="both"/>
        <w:rPr>
          <w:sz w:val="28"/>
          <w:szCs w:val="28"/>
        </w:rPr>
      </w:pPr>
      <w:r w:rsidRPr="00E56078">
        <w:rPr>
          <w:sz w:val="28"/>
          <w:szCs w:val="28"/>
        </w:rPr>
        <w:t xml:space="preserve">комплаенс </w:t>
      </w:r>
      <w:proofErr w:type="spellStart"/>
      <w:r w:rsidRPr="00E56078">
        <w:rPr>
          <w:sz w:val="28"/>
          <w:szCs w:val="28"/>
        </w:rPr>
        <w:t>мәселелері</w:t>
      </w:r>
      <w:proofErr w:type="spellEnd"/>
      <w:r w:rsidRPr="00E56078">
        <w:rPr>
          <w:sz w:val="28"/>
          <w:szCs w:val="28"/>
        </w:rPr>
        <w:t xml:space="preserve"> </w:t>
      </w:r>
      <w:proofErr w:type="spellStart"/>
      <w:r w:rsidRPr="00E56078">
        <w:rPr>
          <w:sz w:val="28"/>
          <w:szCs w:val="28"/>
        </w:rPr>
        <w:t>бойынша</w:t>
      </w:r>
      <w:proofErr w:type="spellEnd"/>
      <w:r w:rsidRPr="00E56078">
        <w:rPr>
          <w:sz w:val="28"/>
          <w:szCs w:val="28"/>
        </w:rPr>
        <w:t xml:space="preserve"> </w:t>
      </w:r>
      <w:proofErr w:type="spellStart"/>
      <w:r w:rsidRPr="00E56078">
        <w:rPr>
          <w:sz w:val="28"/>
          <w:szCs w:val="28"/>
        </w:rPr>
        <w:t>сыртқы</w:t>
      </w:r>
      <w:proofErr w:type="spellEnd"/>
      <w:r w:rsidRPr="00E56078">
        <w:rPr>
          <w:sz w:val="28"/>
          <w:szCs w:val="28"/>
        </w:rPr>
        <w:t xml:space="preserve"> </w:t>
      </w:r>
      <w:proofErr w:type="spellStart"/>
      <w:r w:rsidRPr="00E56078">
        <w:rPr>
          <w:sz w:val="28"/>
          <w:szCs w:val="28"/>
        </w:rPr>
        <w:t>реттеушілік</w:t>
      </w:r>
      <w:proofErr w:type="spellEnd"/>
      <w:r w:rsidRPr="00E56078">
        <w:rPr>
          <w:sz w:val="28"/>
          <w:szCs w:val="28"/>
        </w:rPr>
        <w:t xml:space="preserve"> </w:t>
      </w:r>
      <w:proofErr w:type="spellStart"/>
      <w:r w:rsidRPr="00E56078">
        <w:rPr>
          <w:sz w:val="28"/>
          <w:szCs w:val="28"/>
        </w:rPr>
        <w:t>талаптарға</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үздік</w:t>
      </w:r>
      <w:proofErr w:type="spellEnd"/>
      <w:r w:rsidRPr="00E56078">
        <w:rPr>
          <w:sz w:val="28"/>
          <w:szCs w:val="28"/>
        </w:rPr>
        <w:t xml:space="preserve"> </w:t>
      </w:r>
      <w:proofErr w:type="spellStart"/>
      <w:r w:rsidRPr="00E56078">
        <w:rPr>
          <w:sz w:val="28"/>
          <w:szCs w:val="28"/>
        </w:rPr>
        <w:t>халықаралық</w:t>
      </w:r>
      <w:proofErr w:type="spellEnd"/>
      <w:r w:rsidRPr="00E56078">
        <w:rPr>
          <w:sz w:val="28"/>
          <w:szCs w:val="28"/>
        </w:rPr>
        <w:t xml:space="preserve"> </w:t>
      </w:r>
      <w:proofErr w:type="spellStart"/>
      <w:r w:rsidRPr="00E56078">
        <w:rPr>
          <w:sz w:val="28"/>
          <w:szCs w:val="28"/>
        </w:rPr>
        <w:t>практикаға</w:t>
      </w:r>
      <w:proofErr w:type="spellEnd"/>
      <w:r w:rsidRPr="00E56078">
        <w:rPr>
          <w:sz w:val="28"/>
          <w:szCs w:val="28"/>
        </w:rPr>
        <w:t xml:space="preserve"> </w:t>
      </w:r>
      <w:proofErr w:type="spellStart"/>
      <w:r w:rsidRPr="00E56078">
        <w:rPr>
          <w:sz w:val="28"/>
          <w:szCs w:val="28"/>
        </w:rPr>
        <w:t>тұрақты</w:t>
      </w:r>
      <w:proofErr w:type="spellEnd"/>
      <w:r w:rsidRPr="00E56078">
        <w:rPr>
          <w:sz w:val="28"/>
          <w:szCs w:val="28"/>
        </w:rPr>
        <w:t xml:space="preserve"> мониторинг </w:t>
      </w:r>
      <w:proofErr w:type="spellStart"/>
      <w:r w:rsidRPr="00E56078">
        <w:rPr>
          <w:sz w:val="28"/>
          <w:szCs w:val="28"/>
        </w:rPr>
        <w:t>жүргізу</w:t>
      </w:r>
      <w:proofErr w:type="spellEnd"/>
      <w:r w:rsidRPr="00E56078">
        <w:rPr>
          <w:sz w:val="28"/>
          <w:szCs w:val="28"/>
        </w:rPr>
        <w:t xml:space="preserve"> </w:t>
      </w:r>
      <w:proofErr w:type="spellStart"/>
      <w:r w:rsidRPr="00E56078">
        <w:rPr>
          <w:sz w:val="28"/>
          <w:szCs w:val="28"/>
        </w:rPr>
        <w:t>арқылы</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Pr>
          <w:sz w:val="28"/>
          <w:szCs w:val="28"/>
        </w:rPr>
        <w:t xml:space="preserve"> </w:t>
      </w:r>
      <w:proofErr w:type="spellStart"/>
      <w:r>
        <w:rPr>
          <w:sz w:val="28"/>
          <w:szCs w:val="28"/>
        </w:rPr>
        <w:t>жөніндегі</w:t>
      </w:r>
      <w:proofErr w:type="spellEnd"/>
      <w:r>
        <w:rPr>
          <w:sz w:val="28"/>
          <w:szCs w:val="28"/>
        </w:rPr>
        <w:t xml:space="preserve"> </w:t>
      </w:r>
      <w:proofErr w:type="spellStart"/>
      <w:r>
        <w:rPr>
          <w:sz w:val="28"/>
          <w:szCs w:val="28"/>
        </w:rPr>
        <w:t>әдіснамалық</w:t>
      </w:r>
      <w:proofErr w:type="spellEnd"/>
      <w:r>
        <w:rPr>
          <w:sz w:val="28"/>
          <w:szCs w:val="28"/>
        </w:rPr>
        <w:t xml:space="preserve"> </w:t>
      </w:r>
      <w:proofErr w:type="spellStart"/>
      <w:r>
        <w:rPr>
          <w:sz w:val="28"/>
          <w:szCs w:val="28"/>
        </w:rPr>
        <w:t>базаны</w:t>
      </w:r>
      <w:proofErr w:type="spellEnd"/>
      <w:r>
        <w:rPr>
          <w:sz w:val="28"/>
          <w:szCs w:val="28"/>
        </w:rPr>
        <w:t xml:space="preserve">, </w:t>
      </w:r>
      <w:proofErr w:type="spellStart"/>
      <w:r>
        <w:rPr>
          <w:sz w:val="28"/>
          <w:szCs w:val="28"/>
        </w:rPr>
        <w:t>С</w:t>
      </w:r>
      <w:r w:rsidRPr="00E56078">
        <w:rPr>
          <w:sz w:val="28"/>
          <w:szCs w:val="28"/>
        </w:rPr>
        <w:t>аясат</w:t>
      </w:r>
      <w:proofErr w:type="spellEnd"/>
      <w:r w:rsidRPr="00E56078">
        <w:rPr>
          <w:sz w:val="28"/>
          <w:szCs w:val="28"/>
        </w:rPr>
        <w:t xml:space="preserve"> пен </w:t>
      </w:r>
      <w:proofErr w:type="spellStart"/>
      <w:r>
        <w:rPr>
          <w:sz w:val="28"/>
          <w:szCs w:val="28"/>
        </w:rPr>
        <w:t>процедураларды</w:t>
      </w:r>
      <w:proofErr w:type="spellEnd"/>
      <w:r w:rsidRPr="00E56078">
        <w:rPr>
          <w:sz w:val="28"/>
          <w:szCs w:val="28"/>
        </w:rPr>
        <w:t xml:space="preserve"> </w:t>
      </w:r>
      <w:proofErr w:type="spellStart"/>
      <w:r w:rsidRPr="00E56078">
        <w:rPr>
          <w:sz w:val="28"/>
          <w:szCs w:val="28"/>
        </w:rPr>
        <w:t>әзірлейді</w:t>
      </w:r>
      <w:proofErr w:type="spellEnd"/>
      <w:r w:rsidRPr="00E56078">
        <w:rPr>
          <w:sz w:val="28"/>
          <w:szCs w:val="28"/>
        </w:rPr>
        <w:t xml:space="preserve">, </w:t>
      </w:r>
      <w:proofErr w:type="spellStart"/>
      <w:r w:rsidRPr="00E56078">
        <w:rPr>
          <w:sz w:val="28"/>
          <w:szCs w:val="28"/>
        </w:rPr>
        <w:t>енгізеді</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жетілдіреді</w:t>
      </w:r>
      <w:proofErr w:type="spellEnd"/>
      <w:r w:rsidRPr="00E56078">
        <w:rPr>
          <w:sz w:val="28"/>
          <w:szCs w:val="28"/>
        </w:rPr>
        <w:t xml:space="preserve"> (</w:t>
      </w:r>
      <w:proofErr w:type="spellStart"/>
      <w:r w:rsidRPr="00E56078">
        <w:rPr>
          <w:sz w:val="28"/>
          <w:szCs w:val="28"/>
        </w:rPr>
        <w:t>қажет</w:t>
      </w:r>
      <w:proofErr w:type="spellEnd"/>
      <w:r w:rsidRPr="00E56078">
        <w:rPr>
          <w:sz w:val="28"/>
          <w:szCs w:val="28"/>
        </w:rPr>
        <w:t xml:space="preserve"> </w:t>
      </w:r>
      <w:proofErr w:type="spellStart"/>
      <w:r w:rsidRPr="00E56078">
        <w:rPr>
          <w:sz w:val="28"/>
          <w:szCs w:val="28"/>
        </w:rPr>
        <w:t>болған</w:t>
      </w:r>
      <w:proofErr w:type="spellEnd"/>
      <w:r w:rsidRPr="00E56078">
        <w:rPr>
          <w:sz w:val="28"/>
          <w:szCs w:val="28"/>
        </w:rPr>
        <w:t xml:space="preserve"> </w:t>
      </w:r>
      <w:proofErr w:type="spellStart"/>
      <w:r w:rsidRPr="00E56078">
        <w:rPr>
          <w:sz w:val="28"/>
          <w:szCs w:val="28"/>
        </w:rPr>
        <w:t>жағдайда</w:t>
      </w:r>
      <w:proofErr w:type="spellEnd"/>
      <w:r w:rsidRPr="00E56078">
        <w:rPr>
          <w:sz w:val="28"/>
          <w:szCs w:val="28"/>
        </w:rPr>
        <w:t>);</w:t>
      </w:r>
    </w:p>
    <w:p w:rsidR="009731A7" w:rsidRPr="00E56078" w:rsidRDefault="009731A7" w:rsidP="009731A7">
      <w:pPr>
        <w:ind w:firstLine="567"/>
        <w:jc w:val="both"/>
        <w:rPr>
          <w:sz w:val="28"/>
          <w:szCs w:val="28"/>
        </w:rPr>
      </w:pPr>
      <w:r w:rsidRPr="00E56078">
        <w:rPr>
          <w:sz w:val="28"/>
          <w:szCs w:val="28"/>
        </w:rPr>
        <w:t>комплаенс-</w:t>
      </w:r>
      <w:proofErr w:type="spellStart"/>
      <w:r w:rsidRPr="00E56078">
        <w:rPr>
          <w:sz w:val="28"/>
          <w:szCs w:val="28"/>
        </w:rPr>
        <w:t>тәуеке</w:t>
      </w:r>
      <w:r>
        <w:rPr>
          <w:sz w:val="28"/>
          <w:szCs w:val="28"/>
        </w:rPr>
        <w:t>лді</w:t>
      </w:r>
      <w:proofErr w:type="spellEnd"/>
      <w:r>
        <w:rPr>
          <w:sz w:val="28"/>
          <w:szCs w:val="28"/>
        </w:rPr>
        <w:t xml:space="preserve"> </w:t>
      </w:r>
      <w:proofErr w:type="spellStart"/>
      <w:r>
        <w:rPr>
          <w:sz w:val="28"/>
          <w:szCs w:val="28"/>
        </w:rPr>
        <w:t>басқару</w:t>
      </w:r>
      <w:proofErr w:type="spellEnd"/>
      <w:r>
        <w:rPr>
          <w:sz w:val="28"/>
          <w:szCs w:val="28"/>
        </w:rPr>
        <w:t xml:space="preserve"> </w:t>
      </w:r>
      <w:proofErr w:type="spellStart"/>
      <w:r>
        <w:rPr>
          <w:sz w:val="28"/>
          <w:szCs w:val="28"/>
        </w:rPr>
        <w:t>мәселелері</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К</w:t>
      </w:r>
      <w:r w:rsidRPr="00E56078">
        <w:rPr>
          <w:sz w:val="28"/>
          <w:szCs w:val="28"/>
        </w:rPr>
        <w:t>әсіпорын</w:t>
      </w:r>
      <w:proofErr w:type="spellEnd"/>
      <w:r w:rsidRPr="00E56078">
        <w:rPr>
          <w:sz w:val="28"/>
          <w:szCs w:val="28"/>
        </w:rPr>
        <w:t xml:space="preserve"> </w:t>
      </w:r>
      <w:proofErr w:type="spellStart"/>
      <w:r>
        <w:rPr>
          <w:sz w:val="28"/>
          <w:szCs w:val="28"/>
        </w:rPr>
        <w:t>жұмыс</w:t>
      </w:r>
      <w:r w:rsidRPr="00E56078">
        <w:rPr>
          <w:sz w:val="28"/>
          <w:szCs w:val="28"/>
        </w:rPr>
        <w:t>керлеріне</w:t>
      </w:r>
      <w:proofErr w:type="spellEnd"/>
      <w:r w:rsidRPr="00E56078">
        <w:rPr>
          <w:sz w:val="28"/>
          <w:szCs w:val="28"/>
        </w:rPr>
        <w:t xml:space="preserve"> </w:t>
      </w:r>
      <w:proofErr w:type="spellStart"/>
      <w:r w:rsidRPr="00E56078">
        <w:rPr>
          <w:sz w:val="28"/>
          <w:szCs w:val="28"/>
        </w:rPr>
        <w:t>әдістемелік</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консультациялық</w:t>
      </w:r>
      <w:proofErr w:type="spellEnd"/>
      <w:r w:rsidRPr="00E56078">
        <w:rPr>
          <w:sz w:val="28"/>
          <w:szCs w:val="28"/>
        </w:rPr>
        <w:t xml:space="preserve"> </w:t>
      </w:r>
      <w:proofErr w:type="spellStart"/>
      <w:r w:rsidRPr="00E56078">
        <w:rPr>
          <w:sz w:val="28"/>
          <w:szCs w:val="28"/>
        </w:rPr>
        <w:t>қолдау</w:t>
      </w:r>
      <w:proofErr w:type="spellEnd"/>
      <w:r w:rsidRPr="00E56078">
        <w:rPr>
          <w:sz w:val="28"/>
          <w:szCs w:val="28"/>
        </w:rPr>
        <w:t xml:space="preserve"> </w:t>
      </w:r>
      <w:proofErr w:type="spellStart"/>
      <w:r w:rsidRPr="00E56078">
        <w:rPr>
          <w:sz w:val="28"/>
          <w:szCs w:val="28"/>
        </w:rPr>
        <w:t>көрсетеді</w:t>
      </w:r>
      <w:proofErr w:type="spellEnd"/>
      <w:r w:rsidRPr="00E56078">
        <w:rPr>
          <w:sz w:val="28"/>
          <w:szCs w:val="28"/>
        </w:rPr>
        <w:t>;</w:t>
      </w:r>
    </w:p>
    <w:p w:rsidR="009731A7" w:rsidRPr="00E56078" w:rsidRDefault="009731A7" w:rsidP="009731A7">
      <w:pPr>
        <w:ind w:firstLine="567"/>
        <w:jc w:val="both"/>
        <w:rPr>
          <w:sz w:val="28"/>
          <w:szCs w:val="28"/>
        </w:rPr>
      </w:pPr>
      <w:proofErr w:type="spellStart"/>
      <w:r>
        <w:rPr>
          <w:sz w:val="28"/>
          <w:szCs w:val="28"/>
        </w:rPr>
        <w:t>К</w:t>
      </w:r>
      <w:r w:rsidRPr="00E56078">
        <w:rPr>
          <w:sz w:val="28"/>
          <w:szCs w:val="28"/>
        </w:rPr>
        <w:t>әсіпорынның</w:t>
      </w:r>
      <w:proofErr w:type="spellEnd"/>
      <w:r w:rsidRPr="00E56078">
        <w:rPr>
          <w:sz w:val="28"/>
          <w:szCs w:val="28"/>
        </w:rPr>
        <w:t xml:space="preserve"> </w:t>
      </w:r>
      <w:proofErr w:type="spellStart"/>
      <w:r w:rsidRPr="00E56078">
        <w:rPr>
          <w:sz w:val="28"/>
          <w:szCs w:val="28"/>
        </w:rPr>
        <w:t>ішкі</w:t>
      </w:r>
      <w:proofErr w:type="spellEnd"/>
      <w:r w:rsidRPr="00E56078">
        <w:rPr>
          <w:sz w:val="28"/>
          <w:szCs w:val="28"/>
        </w:rPr>
        <w:t xml:space="preserve"> </w:t>
      </w:r>
      <w:proofErr w:type="spellStart"/>
      <w:r w:rsidRPr="00E56078">
        <w:rPr>
          <w:sz w:val="28"/>
          <w:szCs w:val="28"/>
        </w:rPr>
        <w:t>актілерінде</w:t>
      </w:r>
      <w:proofErr w:type="spellEnd"/>
      <w:r w:rsidRPr="00E56078">
        <w:rPr>
          <w:sz w:val="28"/>
          <w:szCs w:val="28"/>
        </w:rPr>
        <w:t xml:space="preserve"> </w:t>
      </w:r>
      <w:proofErr w:type="spellStart"/>
      <w:r w:rsidRPr="00E56078">
        <w:rPr>
          <w:sz w:val="28"/>
          <w:szCs w:val="28"/>
        </w:rPr>
        <w:t>айқындалған</w:t>
      </w:r>
      <w:proofErr w:type="spellEnd"/>
      <w:r w:rsidRPr="00E56078">
        <w:rPr>
          <w:sz w:val="28"/>
          <w:szCs w:val="28"/>
        </w:rPr>
        <w:t xml:space="preserve"> </w:t>
      </w:r>
      <w:proofErr w:type="spellStart"/>
      <w:r w:rsidRPr="00E56078">
        <w:rPr>
          <w:sz w:val="28"/>
          <w:szCs w:val="28"/>
        </w:rPr>
        <w:t>тәртіпке</w:t>
      </w:r>
      <w:proofErr w:type="spellEnd"/>
      <w:r w:rsidRPr="00E56078">
        <w:rPr>
          <w:sz w:val="28"/>
          <w:szCs w:val="28"/>
        </w:rPr>
        <w:t xml:space="preserve"> </w:t>
      </w:r>
      <w:proofErr w:type="spellStart"/>
      <w:r w:rsidRPr="00E56078">
        <w:rPr>
          <w:sz w:val="28"/>
          <w:szCs w:val="28"/>
        </w:rPr>
        <w:t>сәйкес</w:t>
      </w:r>
      <w:proofErr w:type="spellEnd"/>
      <w:r w:rsidRPr="00E56078">
        <w:rPr>
          <w:sz w:val="28"/>
          <w:szCs w:val="28"/>
        </w:rPr>
        <w:t xml:space="preserve"> </w:t>
      </w:r>
      <w:proofErr w:type="spellStart"/>
      <w:r w:rsidRPr="00E56078">
        <w:rPr>
          <w:sz w:val="28"/>
          <w:szCs w:val="28"/>
        </w:rPr>
        <w:t>іскерл</w:t>
      </w:r>
      <w:r>
        <w:rPr>
          <w:sz w:val="28"/>
          <w:szCs w:val="28"/>
        </w:rPr>
        <w:t>ік</w:t>
      </w:r>
      <w:proofErr w:type="spellEnd"/>
      <w:r>
        <w:rPr>
          <w:sz w:val="28"/>
          <w:szCs w:val="28"/>
        </w:rPr>
        <w:t xml:space="preserve"> </w:t>
      </w:r>
      <w:proofErr w:type="spellStart"/>
      <w:r>
        <w:rPr>
          <w:sz w:val="28"/>
          <w:szCs w:val="28"/>
        </w:rPr>
        <w:t>қатынастар</w:t>
      </w:r>
      <w:proofErr w:type="spellEnd"/>
      <w:r>
        <w:rPr>
          <w:sz w:val="28"/>
          <w:szCs w:val="28"/>
        </w:rPr>
        <w:t xml:space="preserve"> </w:t>
      </w:r>
      <w:proofErr w:type="spellStart"/>
      <w:r>
        <w:rPr>
          <w:sz w:val="28"/>
          <w:szCs w:val="28"/>
        </w:rPr>
        <w:t>орнату</w:t>
      </w:r>
      <w:proofErr w:type="spellEnd"/>
      <w:r>
        <w:rPr>
          <w:sz w:val="28"/>
          <w:szCs w:val="28"/>
        </w:rPr>
        <w:t xml:space="preserve"> </w:t>
      </w:r>
      <w:proofErr w:type="spellStart"/>
      <w:r>
        <w:rPr>
          <w:sz w:val="28"/>
          <w:szCs w:val="28"/>
        </w:rPr>
        <w:t>сатысында</w:t>
      </w:r>
      <w:proofErr w:type="spellEnd"/>
      <w:r>
        <w:rPr>
          <w:sz w:val="28"/>
          <w:szCs w:val="28"/>
        </w:rPr>
        <w:t xml:space="preserve"> </w:t>
      </w:r>
      <w:proofErr w:type="spellStart"/>
      <w:r>
        <w:rPr>
          <w:sz w:val="28"/>
          <w:szCs w:val="28"/>
        </w:rPr>
        <w:t>К</w:t>
      </w:r>
      <w:r w:rsidRPr="00E56078">
        <w:rPr>
          <w:sz w:val="28"/>
          <w:szCs w:val="28"/>
        </w:rPr>
        <w:t>әсіпорынның</w:t>
      </w:r>
      <w:proofErr w:type="spellEnd"/>
      <w:r w:rsidRPr="00E56078">
        <w:rPr>
          <w:sz w:val="28"/>
          <w:szCs w:val="28"/>
        </w:rPr>
        <w:t xml:space="preserve"> </w:t>
      </w:r>
      <w:proofErr w:type="spellStart"/>
      <w:r w:rsidRPr="00E56078">
        <w:rPr>
          <w:sz w:val="28"/>
          <w:szCs w:val="28"/>
        </w:rPr>
        <w:t>контрагенттеріне</w:t>
      </w:r>
      <w:proofErr w:type="spellEnd"/>
      <w:r w:rsidRPr="00E56078">
        <w:rPr>
          <w:sz w:val="28"/>
          <w:szCs w:val="28"/>
        </w:rPr>
        <w:t xml:space="preserve"> </w:t>
      </w:r>
      <w:proofErr w:type="spellStart"/>
      <w:r w:rsidRPr="00E56078">
        <w:rPr>
          <w:sz w:val="28"/>
          <w:szCs w:val="28"/>
        </w:rPr>
        <w:t>тиісті</w:t>
      </w:r>
      <w:proofErr w:type="spellEnd"/>
      <w:r w:rsidRPr="00E56078">
        <w:rPr>
          <w:sz w:val="28"/>
          <w:szCs w:val="28"/>
        </w:rPr>
        <w:t xml:space="preserve"> </w:t>
      </w:r>
      <w:proofErr w:type="spellStart"/>
      <w:r w:rsidRPr="00E56078">
        <w:rPr>
          <w:sz w:val="28"/>
          <w:szCs w:val="28"/>
        </w:rPr>
        <w:t>тексеру</w:t>
      </w:r>
      <w:proofErr w:type="spellEnd"/>
      <w:r w:rsidRPr="00E56078">
        <w:rPr>
          <w:sz w:val="28"/>
          <w:szCs w:val="28"/>
        </w:rPr>
        <w:t xml:space="preserve"> </w:t>
      </w:r>
      <w:proofErr w:type="spellStart"/>
      <w:r w:rsidRPr="00E56078">
        <w:rPr>
          <w:sz w:val="28"/>
          <w:szCs w:val="28"/>
        </w:rPr>
        <w:t>жүргізуге</w:t>
      </w:r>
      <w:proofErr w:type="spellEnd"/>
      <w:r w:rsidRPr="00E56078">
        <w:rPr>
          <w:sz w:val="28"/>
          <w:szCs w:val="28"/>
        </w:rPr>
        <w:t xml:space="preserve"> </w:t>
      </w:r>
      <w:proofErr w:type="spellStart"/>
      <w:r w:rsidRPr="00E56078">
        <w:rPr>
          <w:sz w:val="28"/>
          <w:szCs w:val="28"/>
        </w:rPr>
        <w:t>қатысады</w:t>
      </w:r>
      <w:proofErr w:type="spellEnd"/>
      <w:r w:rsidRPr="00E56078">
        <w:rPr>
          <w:sz w:val="28"/>
          <w:szCs w:val="28"/>
        </w:rPr>
        <w:t>;</w:t>
      </w:r>
    </w:p>
    <w:p w:rsidR="009731A7" w:rsidRPr="00E56078" w:rsidRDefault="009731A7" w:rsidP="009731A7">
      <w:pPr>
        <w:ind w:firstLine="567"/>
        <w:jc w:val="both"/>
        <w:rPr>
          <w:sz w:val="28"/>
          <w:szCs w:val="28"/>
        </w:rPr>
      </w:pPr>
      <w:proofErr w:type="spellStart"/>
      <w:r>
        <w:rPr>
          <w:sz w:val="28"/>
          <w:szCs w:val="28"/>
        </w:rPr>
        <w:t>К</w:t>
      </w:r>
      <w:r w:rsidRPr="00E56078">
        <w:rPr>
          <w:sz w:val="28"/>
          <w:szCs w:val="28"/>
        </w:rPr>
        <w:t>әсіпорынның</w:t>
      </w:r>
      <w:proofErr w:type="spellEnd"/>
      <w:r w:rsidRPr="00E56078">
        <w:rPr>
          <w:sz w:val="28"/>
          <w:szCs w:val="28"/>
        </w:rPr>
        <w:t xml:space="preserve"> комплаенс-</w:t>
      </w:r>
      <w:proofErr w:type="spellStart"/>
      <w:r w:rsidRPr="00E56078">
        <w:rPr>
          <w:sz w:val="28"/>
          <w:szCs w:val="28"/>
        </w:rPr>
        <w:t>тәуекелін</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жө</w:t>
      </w:r>
      <w:r>
        <w:rPr>
          <w:sz w:val="28"/>
          <w:szCs w:val="28"/>
        </w:rPr>
        <w:t>ніндегі</w:t>
      </w:r>
      <w:proofErr w:type="spellEnd"/>
      <w:r>
        <w:rPr>
          <w:sz w:val="28"/>
          <w:szCs w:val="28"/>
        </w:rPr>
        <w:t xml:space="preserve"> </w:t>
      </w:r>
      <w:proofErr w:type="spellStart"/>
      <w:r>
        <w:rPr>
          <w:sz w:val="28"/>
          <w:szCs w:val="28"/>
        </w:rPr>
        <w:t>есептілікті</w:t>
      </w:r>
      <w:proofErr w:type="spellEnd"/>
      <w:r>
        <w:rPr>
          <w:sz w:val="28"/>
          <w:szCs w:val="28"/>
        </w:rPr>
        <w:t xml:space="preserve">, </w:t>
      </w:r>
      <w:proofErr w:type="spellStart"/>
      <w:r w:rsidRPr="00E56078">
        <w:rPr>
          <w:sz w:val="28"/>
          <w:szCs w:val="28"/>
        </w:rPr>
        <w:t>дайындауға</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w:t>
      </w:r>
      <w:proofErr w:type="spellStart"/>
      <w:r w:rsidRPr="00E56078">
        <w:rPr>
          <w:sz w:val="28"/>
          <w:szCs w:val="28"/>
        </w:rPr>
        <w:t>уәкілетті</w:t>
      </w:r>
      <w:proofErr w:type="spellEnd"/>
      <w:r w:rsidRPr="00E56078">
        <w:rPr>
          <w:sz w:val="28"/>
          <w:szCs w:val="28"/>
        </w:rPr>
        <w:t xml:space="preserve"> </w:t>
      </w:r>
      <w:proofErr w:type="spellStart"/>
      <w:r w:rsidRPr="00E56078">
        <w:rPr>
          <w:sz w:val="28"/>
          <w:szCs w:val="28"/>
        </w:rPr>
        <w:t>мемлекеттік</w:t>
      </w:r>
      <w:proofErr w:type="spellEnd"/>
      <w:r w:rsidRPr="00E56078">
        <w:rPr>
          <w:sz w:val="28"/>
          <w:szCs w:val="28"/>
        </w:rPr>
        <w:t xml:space="preserve"> </w:t>
      </w:r>
      <w:proofErr w:type="spellStart"/>
      <w:r w:rsidRPr="00E56078">
        <w:rPr>
          <w:sz w:val="28"/>
          <w:szCs w:val="28"/>
        </w:rPr>
        <w:t>органдарға</w:t>
      </w:r>
      <w:proofErr w:type="spellEnd"/>
      <w:r w:rsidRPr="00E56078">
        <w:rPr>
          <w:sz w:val="28"/>
          <w:szCs w:val="28"/>
        </w:rPr>
        <w:t xml:space="preserve"> </w:t>
      </w:r>
      <w:proofErr w:type="spellStart"/>
      <w:r w:rsidRPr="00E56078">
        <w:rPr>
          <w:sz w:val="28"/>
          <w:szCs w:val="28"/>
        </w:rPr>
        <w:t>беруге</w:t>
      </w:r>
      <w:proofErr w:type="spellEnd"/>
      <w:r w:rsidRPr="00E56078">
        <w:rPr>
          <w:sz w:val="28"/>
          <w:szCs w:val="28"/>
        </w:rPr>
        <w:t xml:space="preserve"> </w:t>
      </w:r>
      <w:proofErr w:type="spellStart"/>
      <w:r w:rsidRPr="00E56078">
        <w:rPr>
          <w:sz w:val="28"/>
          <w:szCs w:val="28"/>
        </w:rPr>
        <w:t>жауапты</w:t>
      </w:r>
      <w:proofErr w:type="spellEnd"/>
      <w:r w:rsidRPr="00E56078">
        <w:rPr>
          <w:sz w:val="28"/>
          <w:szCs w:val="28"/>
        </w:rPr>
        <w:t xml:space="preserve"> </w:t>
      </w:r>
      <w:proofErr w:type="spellStart"/>
      <w:r w:rsidRPr="00E56078">
        <w:rPr>
          <w:sz w:val="28"/>
          <w:szCs w:val="28"/>
        </w:rPr>
        <w:t>болады</w:t>
      </w:r>
      <w:proofErr w:type="spellEnd"/>
      <w:r>
        <w:rPr>
          <w:sz w:val="28"/>
          <w:szCs w:val="28"/>
        </w:rPr>
        <w:t xml:space="preserve">, </w:t>
      </w:r>
      <w:proofErr w:type="spellStart"/>
      <w:r>
        <w:rPr>
          <w:sz w:val="28"/>
          <w:szCs w:val="28"/>
        </w:rPr>
        <w:t>сондай-ақ</w:t>
      </w:r>
      <w:proofErr w:type="spellEnd"/>
      <w:r>
        <w:rPr>
          <w:sz w:val="28"/>
          <w:szCs w:val="28"/>
        </w:rPr>
        <w:t xml:space="preserve"> К</w:t>
      </w:r>
      <w:r w:rsidRPr="00E56078">
        <w:rPr>
          <w:sz w:val="28"/>
          <w:szCs w:val="28"/>
        </w:rPr>
        <w:t>омплае</w:t>
      </w:r>
      <w:r>
        <w:rPr>
          <w:sz w:val="28"/>
          <w:szCs w:val="28"/>
        </w:rPr>
        <w:t xml:space="preserve">нс </w:t>
      </w:r>
      <w:proofErr w:type="spellStart"/>
      <w:r>
        <w:rPr>
          <w:sz w:val="28"/>
          <w:szCs w:val="28"/>
        </w:rPr>
        <w:t>қызметі</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ережеде</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К</w:t>
      </w:r>
      <w:r w:rsidRPr="00E56078">
        <w:rPr>
          <w:sz w:val="28"/>
          <w:szCs w:val="28"/>
        </w:rPr>
        <w:t>әсіпорынның</w:t>
      </w:r>
      <w:proofErr w:type="spellEnd"/>
      <w:r w:rsidRPr="00E56078">
        <w:rPr>
          <w:sz w:val="28"/>
          <w:szCs w:val="28"/>
        </w:rPr>
        <w:t xml:space="preserve"> </w:t>
      </w:r>
      <w:proofErr w:type="spellStart"/>
      <w:r w:rsidRPr="00E56078">
        <w:rPr>
          <w:sz w:val="28"/>
          <w:szCs w:val="28"/>
        </w:rPr>
        <w:t>ішкі</w:t>
      </w:r>
      <w:proofErr w:type="spellEnd"/>
      <w:r w:rsidRPr="00E56078">
        <w:rPr>
          <w:sz w:val="28"/>
          <w:szCs w:val="28"/>
        </w:rPr>
        <w:t xml:space="preserve"> </w:t>
      </w:r>
      <w:proofErr w:type="spellStart"/>
      <w:r w:rsidRPr="00E56078">
        <w:rPr>
          <w:sz w:val="28"/>
          <w:szCs w:val="28"/>
        </w:rPr>
        <w:t>актілерінде</w:t>
      </w:r>
      <w:proofErr w:type="spellEnd"/>
      <w:r w:rsidRPr="00E56078">
        <w:rPr>
          <w:sz w:val="28"/>
          <w:szCs w:val="28"/>
        </w:rPr>
        <w:t xml:space="preserve"> </w:t>
      </w:r>
      <w:proofErr w:type="spellStart"/>
      <w:r w:rsidRPr="00E56078">
        <w:rPr>
          <w:sz w:val="28"/>
          <w:szCs w:val="28"/>
        </w:rPr>
        <w:t>айқындалған</w:t>
      </w:r>
      <w:proofErr w:type="spellEnd"/>
      <w:r w:rsidRPr="00E56078">
        <w:rPr>
          <w:sz w:val="28"/>
          <w:szCs w:val="28"/>
        </w:rPr>
        <w:t xml:space="preserve"> </w:t>
      </w:r>
      <w:proofErr w:type="spellStart"/>
      <w:r w:rsidRPr="00E56078">
        <w:rPr>
          <w:sz w:val="28"/>
          <w:szCs w:val="28"/>
        </w:rPr>
        <w:t>өзге</w:t>
      </w:r>
      <w:proofErr w:type="spellEnd"/>
      <w:r w:rsidRPr="00E56078">
        <w:rPr>
          <w:sz w:val="28"/>
          <w:szCs w:val="28"/>
        </w:rPr>
        <w:t xml:space="preserve"> де </w:t>
      </w:r>
      <w:proofErr w:type="spellStart"/>
      <w:r w:rsidRPr="00E56078">
        <w:rPr>
          <w:sz w:val="28"/>
          <w:szCs w:val="28"/>
        </w:rPr>
        <w:t>функцияларды</w:t>
      </w:r>
      <w:proofErr w:type="spellEnd"/>
      <w:r>
        <w:rPr>
          <w:sz w:val="28"/>
          <w:szCs w:val="28"/>
        </w:rPr>
        <w:t xml:space="preserve"> </w:t>
      </w:r>
      <w:proofErr w:type="spellStart"/>
      <w:r>
        <w:rPr>
          <w:sz w:val="28"/>
          <w:szCs w:val="28"/>
        </w:rPr>
        <w:t>атқарады</w:t>
      </w:r>
      <w:proofErr w:type="spellEnd"/>
      <w:r w:rsidRPr="00E56078">
        <w:rPr>
          <w:sz w:val="28"/>
          <w:szCs w:val="28"/>
        </w:rPr>
        <w:t>;</w:t>
      </w:r>
    </w:p>
    <w:p w:rsidR="009731A7" w:rsidRPr="00E56078" w:rsidRDefault="009731A7" w:rsidP="009731A7">
      <w:pPr>
        <w:ind w:firstLine="567"/>
        <w:jc w:val="both"/>
        <w:rPr>
          <w:sz w:val="28"/>
          <w:szCs w:val="28"/>
        </w:rPr>
      </w:pPr>
      <w:r w:rsidRPr="00E56078">
        <w:rPr>
          <w:sz w:val="28"/>
          <w:szCs w:val="28"/>
        </w:rPr>
        <w:t>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және</w:t>
      </w:r>
      <w:proofErr w:type="spellEnd"/>
      <w:r w:rsidRPr="00E56078">
        <w:rPr>
          <w:sz w:val="28"/>
          <w:szCs w:val="28"/>
        </w:rPr>
        <w:t xml:space="preserve"> комплаенс-</w:t>
      </w:r>
      <w:proofErr w:type="spellStart"/>
      <w:r w:rsidRPr="00E56078">
        <w:rPr>
          <w:sz w:val="28"/>
          <w:szCs w:val="28"/>
        </w:rPr>
        <w:t>бақылауды</w:t>
      </w:r>
      <w:proofErr w:type="spellEnd"/>
      <w:r w:rsidRPr="00E56078">
        <w:rPr>
          <w:sz w:val="28"/>
          <w:szCs w:val="28"/>
        </w:rPr>
        <w:t xml:space="preserve"> </w:t>
      </w:r>
      <w:proofErr w:type="spellStart"/>
      <w:r w:rsidRPr="00E56078">
        <w:rPr>
          <w:sz w:val="28"/>
          <w:szCs w:val="28"/>
        </w:rPr>
        <w:t>жүзеге</w:t>
      </w:r>
      <w:proofErr w:type="spellEnd"/>
      <w:r w:rsidRPr="00E56078">
        <w:rPr>
          <w:sz w:val="28"/>
          <w:szCs w:val="28"/>
        </w:rPr>
        <w:t xml:space="preserve"> </w:t>
      </w:r>
      <w:proofErr w:type="spellStart"/>
      <w:r w:rsidRPr="00E56078">
        <w:rPr>
          <w:sz w:val="28"/>
          <w:szCs w:val="28"/>
        </w:rPr>
        <w:t>асыру</w:t>
      </w:r>
      <w:proofErr w:type="spellEnd"/>
      <w:r w:rsidRPr="00E56078">
        <w:rPr>
          <w:sz w:val="28"/>
          <w:szCs w:val="28"/>
        </w:rPr>
        <w:t xml:space="preserve"> </w:t>
      </w:r>
      <w:proofErr w:type="spellStart"/>
      <w:r w:rsidRPr="00E56078">
        <w:rPr>
          <w:sz w:val="28"/>
          <w:szCs w:val="28"/>
        </w:rPr>
        <w:t>жөніндегі</w:t>
      </w:r>
      <w:proofErr w:type="spellEnd"/>
      <w:r w:rsidRPr="00E56078">
        <w:rPr>
          <w:sz w:val="28"/>
          <w:szCs w:val="28"/>
        </w:rPr>
        <w:t xml:space="preserve"> </w:t>
      </w:r>
      <w:proofErr w:type="spellStart"/>
      <w:r w:rsidRPr="00E56078">
        <w:rPr>
          <w:sz w:val="28"/>
          <w:szCs w:val="28"/>
        </w:rPr>
        <w:t>құрылымдық</w:t>
      </w:r>
      <w:proofErr w:type="spellEnd"/>
      <w:r w:rsidRPr="00E56078">
        <w:rPr>
          <w:sz w:val="28"/>
          <w:szCs w:val="28"/>
        </w:rPr>
        <w:t xml:space="preserve"> </w:t>
      </w:r>
      <w:proofErr w:type="spellStart"/>
      <w:r w:rsidRPr="00E56078">
        <w:rPr>
          <w:sz w:val="28"/>
          <w:szCs w:val="28"/>
        </w:rPr>
        <w:t>бөлімшелердің</w:t>
      </w:r>
      <w:proofErr w:type="spellEnd"/>
      <w:r w:rsidRPr="00E56078">
        <w:rPr>
          <w:sz w:val="28"/>
          <w:szCs w:val="28"/>
        </w:rPr>
        <w:t xml:space="preserve"> </w:t>
      </w:r>
      <w:proofErr w:type="spellStart"/>
      <w:r w:rsidRPr="00E56078">
        <w:rPr>
          <w:sz w:val="28"/>
          <w:szCs w:val="28"/>
        </w:rPr>
        <w:t>қызметін</w:t>
      </w:r>
      <w:proofErr w:type="spellEnd"/>
      <w:r w:rsidRPr="00E56078">
        <w:rPr>
          <w:sz w:val="28"/>
          <w:szCs w:val="28"/>
        </w:rPr>
        <w:t xml:space="preserve"> </w:t>
      </w:r>
      <w:proofErr w:type="spellStart"/>
      <w:r w:rsidRPr="00E56078">
        <w:rPr>
          <w:sz w:val="28"/>
          <w:szCs w:val="28"/>
        </w:rPr>
        <w:t>үйлестіруге</w:t>
      </w:r>
      <w:proofErr w:type="spellEnd"/>
      <w:r w:rsidRPr="00E56078">
        <w:rPr>
          <w:sz w:val="28"/>
          <w:szCs w:val="28"/>
        </w:rPr>
        <w:t xml:space="preserve"> </w:t>
      </w:r>
      <w:proofErr w:type="spellStart"/>
      <w:r w:rsidRPr="00E56078">
        <w:rPr>
          <w:sz w:val="28"/>
          <w:szCs w:val="28"/>
        </w:rPr>
        <w:t>жауапты</w:t>
      </w:r>
      <w:proofErr w:type="spellEnd"/>
      <w:r w:rsidRPr="00E56078">
        <w:rPr>
          <w:sz w:val="28"/>
          <w:szCs w:val="28"/>
        </w:rPr>
        <w:t xml:space="preserve"> </w:t>
      </w:r>
      <w:proofErr w:type="spellStart"/>
      <w:r w:rsidRPr="00E56078">
        <w:rPr>
          <w:sz w:val="28"/>
          <w:szCs w:val="28"/>
        </w:rPr>
        <w:t>болады</w:t>
      </w:r>
      <w:proofErr w:type="spellEnd"/>
      <w:r w:rsidRPr="00E56078">
        <w:rPr>
          <w:sz w:val="28"/>
          <w:szCs w:val="28"/>
        </w:rPr>
        <w:t>.</w:t>
      </w:r>
    </w:p>
    <w:p w:rsidR="009731A7" w:rsidRPr="00E56078" w:rsidRDefault="002360CA" w:rsidP="009731A7">
      <w:pPr>
        <w:ind w:firstLine="567"/>
        <w:jc w:val="both"/>
        <w:rPr>
          <w:sz w:val="28"/>
          <w:szCs w:val="28"/>
        </w:rPr>
      </w:pPr>
      <w:r>
        <w:rPr>
          <w:sz w:val="28"/>
          <w:szCs w:val="28"/>
        </w:rPr>
        <w:t>3</w:t>
      </w:r>
      <w:r w:rsidR="009731A7">
        <w:rPr>
          <w:sz w:val="28"/>
          <w:szCs w:val="28"/>
        </w:rPr>
        <w:t xml:space="preserve">) </w:t>
      </w:r>
      <w:proofErr w:type="spellStart"/>
      <w:r w:rsidR="009731A7">
        <w:rPr>
          <w:sz w:val="28"/>
          <w:szCs w:val="28"/>
        </w:rPr>
        <w:t>Ү</w:t>
      </w:r>
      <w:r w:rsidR="009731A7" w:rsidRPr="00E56078">
        <w:rPr>
          <w:sz w:val="28"/>
          <w:szCs w:val="28"/>
        </w:rPr>
        <w:t>шінш</w:t>
      </w:r>
      <w:r w:rsidR="009731A7">
        <w:rPr>
          <w:sz w:val="28"/>
          <w:szCs w:val="28"/>
        </w:rPr>
        <w:t>і</w:t>
      </w:r>
      <w:proofErr w:type="spellEnd"/>
      <w:r w:rsidR="009731A7">
        <w:rPr>
          <w:sz w:val="28"/>
          <w:szCs w:val="28"/>
        </w:rPr>
        <w:t xml:space="preserve"> </w:t>
      </w:r>
      <w:proofErr w:type="spellStart"/>
      <w:r w:rsidR="009731A7">
        <w:rPr>
          <w:sz w:val="28"/>
          <w:szCs w:val="28"/>
        </w:rPr>
        <w:t>деңгей</w:t>
      </w:r>
      <w:proofErr w:type="spellEnd"/>
      <w:r w:rsidR="009731A7">
        <w:rPr>
          <w:sz w:val="28"/>
          <w:szCs w:val="28"/>
        </w:rPr>
        <w:t xml:space="preserve"> – комплаенс-</w:t>
      </w:r>
      <w:proofErr w:type="spellStart"/>
      <w:r w:rsidR="009731A7">
        <w:rPr>
          <w:sz w:val="28"/>
          <w:szCs w:val="28"/>
        </w:rPr>
        <w:t>тәуекелді</w:t>
      </w:r>
      <w:proofErr w:type="spellEnd"/>
      <w:r w:rsidR="009731A7">
        <w:rPr>
          <w:sz w:val="28"/>
          <w:szCs w:val="28"/>
        </w:rPr>
        <w:t xml:space="preserve"> </w:t>
      </w:r>
      <w:proofErr w:type="spellStart"/>
      <w:r w:rsidR="009731A7">
        <w:rPr>
          <w:sz w:val="28"/>
          <w:szCs w:val="28"/>
        </w:rPr>
        <w:t>К</w:t>
      </w:r>
      <w:r w:rsidR="009731A7" w:rsidRPr="00E56078">
        <w:rPr>
          <w:sz w:val="28"/>
          <w:szCs w:val="28"/>
        </w:rPr>
        <w:t>әсіпорынның</w:t>
      </w:r>
      <w:proofErr w:type="spellEnd"/>
      <w:r w:rsidR="009731A7" w:rsidRPr="00E56078">
        <w:rPr>
          <w:sz w:val="28"/>
          <w:szCs w:val="28"/>
        </w:rPr>
        <w:t xml:space="preserve"> </w:t>
      </w:r>
      <w:proofErr w:type="spellStart"/>
      <w:r w:rsidR="009731A7" w:rsidRPr="00E56078">
        <w:rPr>
          <w:sz w:val="28"/>
          <w:szCs w:val="28"/>
        </w:rPr>
        <w:t>құрылымдық</w:t>
      </w:r>
      <w:proofErr w:type="spellEnd"/>
      <w:r w:rsidR="009731A7" w:rsidRPr="00E56078">
        <w:rPr>
          <w:sz w:val="28"/>
          <w:szCs w:val="28"/>
        </w:rPr>
        <w:t xml:space="preserve"> </w:t>
      </w:r>
      <w:proofErr w:type="spellStart"/>
      <w:r w:rsidR="009731A7" w:rsidRPr="00E56078">
        <w:rPr>
          <w:sz w:val="28"/>
          <w:szCs w:val="28"/>
        </w:rPr>
        <w:t>бөлімшелері</w:t>
      </w:r>
      <w:proofErr w:type="spellEnd"/>
      <w:r w:rsidR="009731A7" w:rsidRPr="00E56078">
        <w:rPr>
          <w:sz w:val="28"/>
          <w:szCs w:val="28"/>
        </w:rPr>
        <w:t xml:space="preserve"> </w:t>
      </w:r>
      <w:proofErr w:type="spellStart"/>
      <w:r w:rsidR="009731A7" w:rsidRPr="00E56078">
        <w:rPr>
          <w:sz w:val="28"/>
          <w:szCs w:val="28"/>
        </w:rPr>
        <w:t>деңгейінде</w:t>
      </w:r>
      <w:proofErr w:type="spellEnd"/>
      <w:r w:rsidR="009731A7" w:rsidRPr="00E56078">
        <w:rPr>
          <w:sz w:val="28"/>
          <w:szCs w:val="28"/>
        </w:rPr>
        <w:t xml:space="preserve"> </w:t>
      </w:r>
      <w:proofErr w:type="spellStart"/>
      <w:r w:rsidR="009731A7" w:rsidRPr="00E56078">
        <w:rPr>
          <w:sz w:val="28"/>
          <w:szCs w:val="28"/>
        </w:rPr>
        <w:t>басқару</w:t>
      </w:r>
      <w:proofErr w:type="spellEnd"/>
      <w:r w:rsidR="009731A7" w:rsidRPr="00E56078">
        <w:rPr>
          <w:sz w:val="28"/>
          <w:szCs w:val="28"/>
        </w:rPr>
        <w:t xml:space="preserve">, </w:t>
      </w:r>
      <w:proofErr w:type="spellStart"/>
      <w:r w:rsidR="009731A7" w:rsidRPr="00E56078">
        <w:rPr>
          <w:sz w:val="28"/>
          <w:szCs w:val="28"/>
        </w:rPr>
        <w:t>онда</w:t>
      </w:r>
      <w:proofErr w:type="spellEnd"/>
      <w:r w:rsidR="009731A7" w:rsidRPr="00E56078">
        <w:rPr>
          <w:sz w:val="28"/>
          <w:szCs w:val="28"/>
        </w:rPr>
        <w:t xml:space="preserve"> </w:t>
      </w:r>
      <w:proofErr w:type="spellStart"/>
      <w:r w:rsidR="009731A7">
        <w:rPr>
          <w:sz w:val="28"/>
          <w:szCs w:val="28"/>
        </w:rPr>
        <w:t>К</w:t>
      </w:r>
      <w:r w:rsidR="009731A7" w:rsidRPr="00E56078">
        <w:rPr>
          <w:sz w:val="28"/>
          <w:szCs w:val="28"/>
        </w:rPr>
        <w:t>әсіпорынның</w:t>
      </w:r>
      <w:proofErr w:type="spellEnd"/>
      <w:r w:rsidR="009731A7" w:rsidRPr="00E56078">
        <w:rPr>
          <w:sz w:val="28"/>
          <w:szCs w:val="28"/>
        </w:rPr>
        <w:t xml:space="preserve"> </w:t>
      </w:r>
      <w:proofErr w:type="spellStart"/>
      <w:r w:rsidR="009731A7">
        <w:rPr>
          <w:sz w:val="28"/>
          <w:szCs w:val="28"/>
        </w:rPr>
        <w:t>жұмыс</w:t>
      </w:r>
      <w:r w:rsidR="009731A7" w:rsidRPr="00E56078">
        <w:rPr>
          <w:sz w:val="28"/>
          <w:szCs w:val="28"/>
        </w:rPr>
        <w:t>керлері</w:t>
      </w:r>
      <w:proofErr w:type="spellEnd"/>
      <w:r w:rsidR="009731A7" w:rsidRPr="00E56078">
        <w:rPr>
          <w:sz w:val="28"/>
          <w:szCs w:val="28"/>
        </w:rPr>
        <w:t xml:space="preserve"> </w:t>
      </w:r>
      <w:r w:rsidR="009731A7">
        <w:rPr>
          <w:sz w:val="28"/>
          <w:szCs w:val="28"/>
        </w:rPr>
        <w:t>–</w:t>
      </w:r>
      <w:proofErr w:type="spellStart"/>
      <w:r w:rsidR="009731A7">
        <w:rPr>
          <w:sz w:val="28"/>
          <w:szCs w:val="28"/>
        </w:rPr>
        <w:t>к</w:t>
      </w:r>
      <w:r w:rsidR="009731A7" w:rsidRPr="00E56078">
        <w:rPr>
          <w:sz w:val="28"/>
          <w:szCs w:val="28"/>
        </w:rPr>
        <w:t>омплаенс</w:t>
      </w:r>
      <w:r w:rsidR="009731A7">
        <w:rPr>
          <w:sz w:val="28"/>
          <w:szCs w:val="28"/>
        </w:rPr>
        <w:t>ке</w:t>
      </w:r>
      <w:proofErr w:type="spellEnd"/>
      <w:r w:rsidR="009731A7">
        <w:rPr>
          <w:sz w:val="28"/>
          <w:szCs w:val="28"/>
        </w:rPr>
        <w:t xml:space="preserve"> </w:t>
      </w:r>
      <w:proofErr w:type="spellStart"/>
      <w:r w:rsidR="009731A7" w:rsidRPr="00E56078">
        <w:rPr>
          <w:sz w:val="28"/>
          <w:szCs w:val="28"/>
        </w:rPr>
        <w:t>қатысушы</w:t>
      </w:r>
      <w:proofErr w:type="spellEnd"/>
      <w:r w:rsidR="009731A7" w:rsidRPr="00E56078">
        <w:rPr>
          <w:sz w:val="28"/>
          <w:szCs w:val="28"/>
        </w:rPr>
        <w:t xml:space="preserve"> </w:t>
      </w:r>
      <w:proofErr w:type="spellStart"/>
      <w:r w:rsidR="009731A7">
        <w:rPr>
          <w:sz w:val="28"/>
          <w:szCs w:val="28"/>
        </w:rPr>
        <w:t>төмендегілерге</w:t>
      </w:r>
      <w:proofErr w:type="spellEnd"/>
      <w:r w:rsidR="009731A7">
        <w:rPr>
          <w:sz w:val="28"/>
          <w:szCs w:val="28"/>
        </w:rPr>
        <w:t xml:space="preserve"> </w:t>
      </w:r>
      <w:proofErr w:type="spellStart"/>
      <w:r w:rsidR="009731A7" w:rsidRPr="00E56078">
        <w:rPr>
          <w:sz w:val="28"/>
          <w:szCs w:val="28"/>
        </w:rPr>
        <w:t>жауапты</w:t>
      </w:r>
      <w:proofErr w:type="spellEnd"/>
      <w:r w:rsidR="009731A7" w:rsidRPr="00E56078">
        <w:rPr>
          <w:sz w:val="28"/>
          <w:szCs w:val="28"/>
        </w:rPr>
        <w:t xml:space="preserve"> </w:t>
      </w:r>
      <w:proofErr w:type="spellStart"/>
      <w:r w:rsidR="009731A7" w:rsidRPr="00E56078">
        <w:rPr>
          <w:sz w:val="28"/>
          <w:szCs w:val="28"/>
        </w:rPr>
        <w:t>болады</w:t>
      </w:r>
      <w:proofErr w:type="spellEnd"/>
      <w:r w:rsidR="009731A7" w:rsidRPr="00E56078">
        <w:rPr>
          <w:sz w:val="28"/>
          <w:szCs w:val="28"/>
        </w:rPr>
        <w:t>:</w:t>
      </w:r>
    </w:p>
    <w:p w:rsidR="009731A7" w:rsidRPr="00E56078" w:rsidRDefault="009731A7" w:rsidP="009731A7">
      <w:pPr>
        <w:ind w:firstLine="567"/>
        <w:jc w:val="both"/>
        <w:rPr>
          <w:sz w:val="28"/>
          <w:szCs w:val="28"/>
        </w:rPr>
      </w:pPr>
      <w:proofErr w:type="spellStart"/>
      <w:r>
        <w:rPr>
          <w:sz w:val="28"/>
          <w:szCs w:val="28"/>
        </w:rPr>
        <w:t>К</w:t>
      </w:r>
      <w:r w:rsidRPr="00E56078">
        <w:rPr>
          <w:sz w:val="28"/>
          <w:szCs w:val="28"/>
        </w:rPr>
        <w:t>әсіпорынның</w:t>
      </w:r>
      <w:proofErr w:type="spellEnd"/>
      <w:r>
        <w:rPr>
          <w:sz w:val="28"/>
          <w:szCs w:val="28"/>
        </w:rPr>
        <w:t xml:space="preserve"> </w:t>
      </w:r>
      <w:proofErr w:type="spellStart"/>
      <w:r>
        <w:rPr>
          <w:sz w:val="28"/>
          <w:szCs w:val="28"/>
        </w:rPr>
        <w:t>ішкі</w:t>
      </w:r>
      <w:proofErr w:type="spellEnd"/>
      <w:r>
        <w:rPr>
          <w:sz w:val="28"/>
          <w:szCs w:val="28"/>
        </w:rPr>
        <w:t xml:space="preserve"> </w:t>
      </w:r>
      <w:proofErr w:type="spellStart"/>
      <w:r>
        <w:rPr>
          <w:sz w:val="28"/>
          <w:szCs w:val="28"/>
        </w:rPr>
        <w:t>актілерінде</w:t>
      </w:r>
      <w:proofErr w:type="spellEnd"/>
      <w:r>
        <w:rPr>
          <w:sz w:val="28"/>
          <w:szCs w:val="28"/>
        </w:rPr>
        <w:t xml:space="preserve"> </w:t>
      </w:r>
      <w:proofErr w:type="spellStart"/>
      <w:r>
        <w:rPr>
          <w:sz w:val="28"/>
          <w:szCs w:val="28"/>
        </w:rPr>
        <w:t>белгіленген</w:t>
      </w:r>
      <w:proofErr w:type="spellEnd"/>
      <w:r>
        <w:rPr>
          <w:sz w:val="28"/>
          <w:szCs w:val="28"/>
        </w:rPr>
        <w:t xml:space="preserve"> </w:t>
      </w:r>
      <w:proofErr w:type="spellStart"/>
      <w:r>
        <w:rPr>
          <w:sz w:val="28"/>
          <w:szCs w:val="28"/>
        </w:rPr>
        <w:t>К</w:t>
      </w:r>
      <w:r w:rsidRPr="00E56078">
        <w:rPr>
          <w:sz w:val="28"/>
          <w:szCs w:val="28"/>
        </w:rPr>
        <w:t>әсіпорын</w:t>
      </w:r>
      <w:proofErr w:type="spellEnd"/>
      <w:r w:rsidRPr="00E56078">
        <w:rPr>
          <w:sz w:val="28"/>
          <w:szCs w:val="28"/>
        </w:rPr>
        <w:t xml:space="preserve"> </w:t>
      </w:r>
      <w:proofErr w:type="spellStart"/>
      <w:r w:rsidRPr="00E56078">
        <w:rPr>
          <w:sz w:val="28"/>
          <w:szCs w:val="28"/>
        </w:rPr>
        <w:t>саясатын</w:t>
      </w:r>
      <w:proofErr w:type="spellEnd"/>
      <w:r w:rsidRPr="00E56078">
        <w:rPr>
          <w:sz w:val="28"/>
          <w:szCs w:val="28"/>
        </w:rPr>
        <w:t xml:space="preserve">, </w:t>
      </w:r>
      <w:proofErr w:type="spellStart"/>
      <w:r w:rsidRPr="00E56078">
        <w:rPr>
          <w:sz w:val="28"/>
          <w:szCs w:val="28"/>
        </w:rPr>
        <w:t>процестері</w:t>
      </w:r>
      <w:proofErr w:type="spellEnd"/>
      <w:r w:rsidRPr="00E56078">
        <w:rPr>
          <w:sz w:val="28"/>
          <w:szCs w:val="28"/>
        </w:rPr>
        <w:t xml:space="preserve"> мен </w:t>
      </w:r>
      <w:proofErr w:type="spellStart"/>
      <w:r>
        <w:rPr>
          <w:sz w:val="28"/>
          <w:szCs w:val="28"/>
        </w:rPr>
        <w:t>процедураларын</w:t>
      </w:r>
      <w:proofErr w:type="spellEnd"/>
      <w:r w:rsidRPr="00E56078">
        <w:rPr>
          <w:sz w:val="28"/>
          <w:szCs w:val="28"/>
        </w:rPr>
        <w:t xml:space="preserve"> </w:t>
      </w:r>
      <w:proofErr w:type="spellStart"/>
      <w:r w:rsidRPr="00E56078">
        <w:rPr>
          <w:sz w:val="28"/>
          <w:szCs w:val="28"/>
        </w:rPr>
        <w:t>тиісінше</w:t>
      </w:r>
      <w:proofErr w:type="spellEnd"/>
      <w:r w:rsidRPr="00E56078">
        <w:rPr>
          <w:sz w:val="28"/>
          <w:szCs w:val="28"/>
        </w:rPr>
        <w:t xml:space="preserve"> </w:t>
      </w:r>
      <w:proofErr w:type="spellStart"/>
      <w:r w:rsidRPr="00E56078">
        <w:rPr>
          <w:sz w:val="28"/>
          <w:szCs w:val="28"/>
        </w:rPr>
        <w:t>сақтау</w:t>
      </w:r>
      <w:proofErr w:type="spellEnd"/>
      <w:r w:rsidRPr="00E56078">
        <w:rPr>
          <w:sz w:val="28"/>
          <w:szCs w:val="28"/>
        </w:rPr>
        <w:t>;</w:t>
      </w:r>
    </w:p>
    <w:p w:rsidR="009731A7" w:rsidRPr="00E56078" w:rsidRDefault="009731A7" w:rsidP="009731A7">
      <w:pPr>
        <w:ind w:firstLine="567"/>
        <w:jc w:val="both"/>
        <w:rPr>
          <w:sz w:val="28"/>
          <w:szCs w:val="28"/>
        </w:rPr>
      </w:pPr>
      <w:r w:rsidRPr="00E56078">
        <w:rPr>
          <w:sz w:val="28"/>
          <w:szCs w:val="28"/>
        </w:rPr>
        <w:lastRenderedPageBreak/>
        <w:t>комплаенс-</w:t>
      </w:r>
      <w:proofErr w:type="spellStart"/>
      <w:r w:rsidRPr="00E56078">
        <w:rPr>
          <w:sz w:val="28"/>
          <w:szCs w:val="28"/>
        </w:rPr>
        <w:t>тәуекел</w:t>
      </w:r>
      <w:proofErr w:type="spellEnd"/>
      <w:r w:rsidRPr="00E56078">
        <w:rPr>
          <w:sz w:val="28"/>
          <w:szCs w:val="28"/>
        </w:rPr>
        <w:t xml:space="preserve"> </w:t>
      </w:r>
      <w:proofErr w:type="spellStart"/>
      <w:r w:rsidRPr="00E56078">
        <w:rPr>
          <w:sz w:val="28"/>
          <w:szCs w:val="28"/>
        </w:rPr>
        <w:t>туындауы</w:t>
      </w:r>
      <w:proofErr w:type="spellEnd"/>
      <w:r w:rsidRPr="00E56078">
        <w:rPr>
          <w:sz w:val="28"/>
          <w:szCs w:val="28"/>
        </w:rPr>
        <w:t xml:space="preserve"> </w:t>
      </w:r>
      <w:proofErr w:type="spellStart"/>
      <w:r w:rsidRPr="00E56078">
        <w:rPr>
          <w:sz w:val="28"/>
          <w:szCs w:val="28"/>
        </w:rPr>
        <w:t>мүмкін</w:t>
      </w:r>
      <w:proofErr w:type="spellEnd"/>
      <w:r w:rsidRPr="00E56078">
        <w:rPr>
          <w:sz w:val="28"/>
          <w:szCs w:val="28"/>
        </w:rPr>
        <w:t xml:space="preserve"> </w:t>
      </w:r>
      <w:proofErr w:type="spellStart"/>
      <w:r w:rsidRPr="00E56078">
        <w:rPr>
          <w:sz w:val="28"/>
          <w:szCs w:val="28"/>
        </w:rPr>
        <w:t>жағдайларды</w:t>
      </w:r>
      <w:proofErr w:type="spellEnd"/>
      <w:r w:rsidRPr="00E56078">
        <w:rPr>
          <w:sz w:val="28"/>
          <w:szCs w:val="28"/>
        </w:rPr>
        <w:t xml:space="preserve"> </w:t>
      </w:r>
      <w:proofErr w:type="spellStart"/>
      <w:r w:rsidRPr="00E56078">
        <w:rPr>
          <w:sz w:val="28"/>
          <w:szCs w:val="28"/>
        </w:rPr>
        <w:t>анықтау</w:t>
      </w:r>
      <w:proofErr w:type="spellEnd"/>
      <w:r w:rsidRPr="00E56078">
        <w:rPr>
          <w:sz w:val="28"/>
          <w:szCs w:val="28"/>
        </w:rPr>
        <w:t xml:space="preserve"> </w:t>
      </w:r>
      <w:proofErr w:type="spellStart"/>
      <w:r w:rsidRPr="00E56078">
        <w:rPr>
          <w:sz w:val="28"/>
          <w:szCs w:val="28"/>
        </w:rPr>
        <w:t>жә</w:t>
      </w:r>
      <w:r>
        <w:rPr>
          <w:sz w:val="28"/>
          <w:szCs w:val="28"/>
        </w:rPr>
        <w:t>не</w:t>
      </w:r>
      <w:proofErr w:type="spellEnd"/>
      <w:r>
        <w:rPr>
          <w:sz w:val="28"/>
          <w:szCs w:val="28"/>
        </w:rPr>
        <w:t xml:space="preserve"> Комплаенс </w:t>
      </w:r>
      <w:proofErr w:type="spellStart"/>
      <w:r>
        <w:rPr>
          <w:sz w:val="28"/>
          <w:szCs w:val="28"/>
        </w:rPr>
        <w:t>қызметі</w:t>
      </w:r>
      <w:proofErr w:type="spellEnd"/>
      <w:r>
        <w:rPr>
          <w:sz w:val="28"/>
          <w:szCs w:val="28"/>
        </w:rPr>
        <w:t xml:space="preserve"> мен Б</w:t>
      </w:r>
      <w:r w:rsidRPr="00E56078">
        <w:rPr>
          <w:sz w:val="28"/>
          <w:szCs w:val="28"/>
        </w:rPr>
        <w:t xml:space="preserve">ас </w:t>
      </w:r>
      <w:proofErr w:type="spellStart"/>
      <w:r w:rsidRPr="00E56078">
        <w:rPr>
          <w:sz w:val="28"/>
          <w:szCs w:val="28"/>
        </w:rPr>
        <w:t>директор</w:t>
      </w:r>
      <w:r>
        <w:rPr>
          <w:sz w:val="28"/>
          <w:szCs w:val="28"/>
        </w:rPr>
        <w:t>ға</w:t>
      </w:r>
      <w:proofErr w:type="spellEnd"/>
      <w:r>
        <w:rPr>
          <w:sz w:val="28"/>
          <w:szCs w:val="28"/>
        </w:rPr>
        <w:t xml:space="preserve"> </w:t>
      </w:r>
      <w:proofErr w:type="spellStart"/>
      <w:r>
        <w:rPr>
          <w:sz w:val="28"/>
          <w:szCs w:val="28"/>
        </w:rPr>
        <w:t>хабарлау</w:t>
      </w:r>
      <w:proofErr w:type="spellEnd"/>
      <w:r w:rsidRPr="00E56078">
        <w:rPr>
          <w:sz w:val="28"/>
          <w:szCs w:val="28"/>
        </w:rPr>
        <w:t>;</w:t>
      </w:r>
    </w:p>
    <w:p w:rsidR="009731A7" w:rsidRPr="00E56078" w:rsidRDefault="009731A7" w:rsidP="009731A7">
      <w:pPr>
        <w:ind w:firstLine="567"/>
        <w:jc w:val="both"/>
        <w:rPr>
          <w:sz w:val="28"/>
          <w:szCs w:val="28"/>
        </w:rPr>
      </w:pPr>
      <w:r w:rsidRPr="00E56078">
        <w:rPr>
          <w:sz w:val="28"/>
          <w:szCs w:val="28"/>
        </w:rPr>
        <w:t>13. Комплаенс-</w:t>
      </w:r>
      <w:proofErr w:type="spellStart"/>
      <w:r w:rsidRPr="00E56078">
        <w:rPr>
          <w:sz w:val="28"/>
          <w:szCs w:val="28"/>
        </w:rPr>
        <w:t>тәуе</w:t>
      </w:r>
      <w:r>
        <w:rPr>
          <w:sz w:val="28"/>
          <w:szCs w:val="28"/>
        </w:rPr>
        <w:t>келді</w:t>
      </w:r>
      <w:proofErr w:type="spellEnd"/>
      <w:r>
        <w:rPr>
          <w:sz w:val="28"/>
          <w:szCs w:val="28"/>
        </w:rPr>
        <w:t xml:space="preserve"> </w:t>
      </w:r>
      <w:proofErr w:type="spellStart"/>
      <w:r>
        <w:rPr>
          <w:sz w:val="28"/>
          <w:szCs w:val="28"/>
        </w:rPr>
        <w:t>басқару</w:t>
      </w:r>
      <w:proofErr w:type="spellEnd"/>
      <w:r>
        <w:rPr>
          <w:sz w:val="28"/>
          <w:szCs w:val="28"/>
        </w:rPr>
        <w:t xml:space="preserve"> </w:t>
      </w:r>
      <w:proofErr w:type="spellStart"/>
      <w:r>
        <w:rPr>
          <w:sz w:val="28"/>
          <w:szCs w:val="28"/>
        </w:rPr>
        <w:t>жүйесі</w:t>
      </w:r>
      <w:proofErr w:type="spellEnd"/>
      <w:r>
        <w:rPr>
          <w:sz w:val="28"/>
          <w:szCs w:val="28"/>
        </w:rPr>
        <w:t xml:space="preserve"> </w:t>
      </w:r>
      <w:proofErr w:type="spellStart"/>
      <w:r>
        <w:rPr>
          <w:sz w:val="28"/>
          <w:szCs w:val="28"/>
        </w:rPr>
        <w:t>үш</w:t>
      </w:r>
      <w:proofErr w:type="spellEnd"/>
      <w:r>
        <w:rPr>
          <w:sz w:val="28"/>
          <w:szCs w:val="28"/>
        </w:rPr>
        <w:t xml:space="preserve"> </w:t>
      </w:r>
      <w:proofErr w:type="spellStart"/>
      <w:r>
        <w:rPr>
          <w:sz w:val="28"/>
          <w:szCs w:val="28"/>
        </w:rPr>
        <w:t>қорғану</w:t>
      </w:r>
      <w:proofErr w:type="spellEnd"/>
      <w:r w:rsidRPr="00E56078">
        <w:rPr>
          <w:sz w:val="28"/>
          <w:szCs w:val="28"/>
        </w:rPr>
        <w:t xml:space="preserve"> </w:t>
      </w:r>
      <w:proofErr w:type="spellStart"/>
      <w:r w:rsidRPr="00E56078">
        <w:rPr>
          <w:sz w:val="28"/>
          <w:szCs w:val="28"/>
        </w:rPr>
        <w:t>желісі</w:t>
      </w:r>
      <w:proofErr w:type="spellEnd"/>
      <w:r w:rsidRPr="00E56078">
        <w:rPr>
          <w:sz w:val="28"/>
          <w:szCs w:val="28"/>
        </w:rPr>
        <w:t xml:space="preserve"> </w:t>
      </w:r>
      <w:proofErr w:type="spellStart"/>
      <w:r w:rsidRPr="00E56078">
        <w:rPr>
          <w:sz w:val="28"/>
          <w:szCs w:val="28"/>
        </w:rPr>
        <w:t>негізінде</w:t>
      </w:r>
      <w:proofErr w:type="spellEnd"/>
      <w:r w:rsidRPr="00E56078">
        <w:rPr>
          <w:sz w:val="28"/>
          <w:szCs w:val="28"/>
        </w:rPr>
        <w:t xml:space="preserve"> </w:t>
      </w:r>
      <w:proofErr w:type="spellStart"/>
      <w:r w:rsidRPr="00E56078">
        <w:rPr>
          <w:sz w:val="28"/>
          <w:szCs w:val="28"/>
        </w:rPr>
        <w:t>ұйымдастырылған</w:t>
      </w:r>
      <w:proofErr w:type="spellEnd"/>
      <w:r w:rsidRPr="00E56078">
        <w:rPr>
          <w:sz w:val="28"/>
          <w:szCs w:val="28"/>
        </w:rPr>
        <w:t xml:space="preserve">:  </w:t>
      </w:r>
    </w:p>
    <w:p w:rsidR="009731A7" w:rsidRPr="00E56078" w:rsidRDefault="009731A7" w:rsidP="009731A7">
      <w:pPr>
        <w:ind w:firstLine="567"/>
        <w:jc w:val="both"/>
        <w:rPr>
          <w:sz w:val="28"/>
          <w:szCs w:val="28"/>
        </w:rPr>
      </w:pPr>
      <w:r>
        <w:rPr>
          <w:sz w:val="28"/>
          <w:szCs w:val="28"/>
        </w:rPr>
        <w:t xml:space="preserve">1) </w:t>
      </w:r>
      <w:proofErr w:type="spellStart"/>
      <w:r>
        <w:rPr>
          <w:sz w:val="28"/>
          <w:szCs w:val="28"/>
        </w:rPr>
        <w:t>бірінші</w:t>
      </w:r>
      <w:proofErr w:type="spellEnd"/>
      <w:r>
        <w:rPr>
          <w:sz w:val="28"/>
          <w:szCs w:val="28"/>
        </w:rPr>
        <w:t xml:space="preserve"> </w:t>
      </w:r>
      <w:proofErr w:type="spellStart"/>
      <w:r>
        <w:rPr>
          <w:sz w:val="28"/>
          <w:szCs w:val="28"/>
        </w:rPr>
        <w:t>қорғау</w:t>
      </w:r>
      <w:proofErr w:type="spellEnd"/>
      <w:r>
        <w:rPr>
          <w:sz w:val="28"/>
          <w:szCs w:val="28"/>
        </w:rPr>
        <w:t xml:space="preserve"> </w:t>
      </w:r>
      <w:proofErr w:type="spellStart"/>
      <w:r>
        <w:rPr>
          <w:sz w:val="28"/>
          <w:szCs w:val="28"/>
        </w:rPr>
        <w:t>желісін</w:t>
      </w:r>
      <w:proofErr w:type="spellEnd"/>
      <w:r>
        <w:rPr>
          <w:sz w:val="28"/>
          <w:szCs w:val="28"/>
        </w:rPr>
        <w:t xml:space="preserve"> </w:t>
      </w:r>
      <w:proofErr w:type="spellStart"/>
      <w:r>
        <w:rPr>
          <w:sz w:val="28"/>
          <w:szCs w:val="28"/>
        </w:rPr>
        <w:t>К</w:t>
      </w:r>
      <w:r w:rsidRPr="00E56078">
        <w:rPr>
          <w:sz w:val="28"/>
          <w:szCs w:val="28"/>
        </w:rPr>
        <w:t>әсіпорынның</w:t>
      </w:r>
      <w:proofErr w:type="spellEnd"/>
      <w:r w:rsidRPr="00E56078">
        <w:rPr>
          <w:sz w:val="28"/>
          <w:szCs w:val="28"/>
        </w:rPr>
        <w:t xml:space="preserve"> </w:t>
      </w:r>
      <w:proofErr w:type="spellStart"/>
      <w:r w:rsidRPr="00E56078">
        <w:rPr>
          <w:sz w:val="28"/>
          <w:szCs w:val="28"/>
        </w:rPr>
        <w:t>барлық</w:t>
      </w:r>
      <w:proofErr w:type="spellEnd"/>
      <w:r w:rsidRPr="00E56078">
        <w:rPr>
          <w:sz w:val="28"/>
          <w:szCs w:val="28"/>
        </w:rPr>
        <w:t xml:space="preserve"> </w:t>
      </w:r>
      <w:proofErr w:type="spellStart"/>
      <w:r>
        <w:rPr>
          <w:sz w:val="28"/>
          <w:szCs w:val="28"/>
        </w:rPr>
        <w:t>жұмыс</w:t>
      </w:r>
      <w:r w:rsidRPr="00E56078">
        <w:rPr>
          <w:sz w:val="28"/>
          <w:szCs w:val="28"/>
        </w:rPr>
        <w:t>керлері</w:t>
      </w:r>
      <w:proofErr w:type="spellEnd"/>
      <w:r w:rsidRPr="00E56078">
        <w:rPr>
          <w:sz w:val="28"/>
          <w:szCs w:val="28"/>
        </w:rPr>
        <w:t xml:space="preserve"> </w:t>
      </w:r>
      <w:proofErr w:type="spellStart"/>
      <w:r w:rsidRPr="00E56078">
        <w:rPr>
          <w:sz w:val="28"/>
          <w:szCs w:val="28"/>
        </w:rPr>
        <w:t>қамтамасыз</w:t>
      </w:r>
      <w:proofErr w:type="spellEnd"/>
      <w:r w:rsidRPr="00E56078">
        <w:rPr>
          <w:sz w:val="28"/>
          <w:szCs w:val="28"/>
        </w:rPr>
        <w:t xml:space="preserve"> </w:t>
      </w:r>
      <w:proofErr w:type="spellStart"/>
      <w:r w:rsidRPr="00E56078">
        <w:rPr>
          <w:sz w:val="28"/>
          <w:szCs w:val="28"/>
        </w:rPr>
        <w:t>етеді</w:t>
      </w:r>
      <w:proofErr w:type="spellEnd"/>
      <w:r w:rsidRPr="00E56078">
        <w:rPr>
          <w:sz w:val="28"/>
          <w:szCs w:val="28"/>
        </w:rPr>
        <w:t>.</w:t>
      </w:r>
    </w:p>
    <w:p w:rsidR="009731A7" w:rsidRPr="00E56078" w:rsidRDefault="009731A7" w:rsidP="009731A7">
      <w:pPr>
        <w:ind w:firstLine="567"/>
        <w:jc w:val="both"/>
        <w:rPr>
          <w:sz w:val="28"/>
          <w:szCs w:val="28"/>
        </w:rPr>
      </w:pPr>
      <w:proofErr w:type="spellStart"/>
      <w:r w:rsidRPr="00E56078">
        <w:rPr>
          <w:sz w:val="28"/>
          <w:szCs w:val="28"/>
        </w:rPr>
        <w:t>Кәсіпорынның</w:t>
      </w:r>
      <w:proofErr w:type="spellEnd"/>
      <w:r w:rsidRPr="00E56078">
        <w:rPr>
          <w:sz w:val="28"/>
          <w:szCs w:val="28"/>
        </w:rPr>
        <w:t xml:space="preserve"> </w:t>
      </w:r>
      <w:proofErr w:type="spellStart"/>
      <w:r w:rsidRPr="00E56078">
        <w:rPr>
          <w:sz w:val="28"/>
          <w:szCs w:val="28"/>
        </w:rPr>
        <w:t>құрылымдық</w:t>
      </w:r>
      <w:proofErr w:type="spellEnd"/>
      <w:r w:rsidRPr="00E56078">
        <w:rPr>
          <w:sz w:val="28"/>
          <w:szCs w:val="28"/>
        </w:rPr>
        <w:t xml:space="preserve"> </w:t>
      </w:r>
      <w:proofErr w:type="spellStart"/>
      <w:r w:rsidRPr="00E56078">
        <w:rPr>
          <w:sz w:val="28"/>
          <w:szCs w:val="28"/>
        </w:rPr>
        <w:t>бөлімшелерінің</w:t>
      </w:r>
      <w:proofErr w:type="spellEnd"/>
      <w:r w:rsidRPr="00E56078">
        <w:rPr>
          <w:sz w:val="28"/>
          <w:szCs w:val="28"/>
        </w:rPr>
        <w:t xml:space="preserve"> </w:t>
      </w:r>
      <w:proofErr w:type="spellStart"/>
      <w:r>
        <w:rPr>
          <w:sz w:val="28"/>
          <w:szCs w:val="28"/>
        </w:rPr>
        <w:t>жұмыскерлері</w:t>
      </w:r>
      <w:proofErr w:type="spellEnd"/>
      <w:r>
        <w:rPr>
          <w:sz w:val="28"/>
          <w:szCs w:val="28"/>
        </w:rPr>
        <w:t xml:space="preserve"> </w:t>
      </w:r>
      <w:proofErr w:type="spellStart"/>
      <w:r>
        <w:rPr>
          <w:sz w:val="28"/>
          <w:szCs w:val="28"/>
        </w:rPr>
        <w:t>К</w:t>
      </w:r>
      <w:r w:rsidRPr="00E56078">
        <w:rPr>
          <w:sz w:val="28"/>
          <w:szCs w:val="28"/>
        </w:rPr>
        <w:t>әсіпорынның</w:t>
      </w:r>
      <w:proofErr w:type="spellEnd"/>
      <w:r w:rsidRPr="00E56078">
        <w:rPr>
          <w:sz w:val="28"/>
          <w:szCs w:val="28"/>
        </w:rPr>
        <w:t xml:space="preserve"> комплаенс-</w:t>
      </w:r>
      <w:proofErr w:type="spellStart"/>
      <w:r w:rsidRPr="00E56078">
        <w:rPr>
          <w:sz w:val="28"/>
          <w:szCs w:val="28"/>
        </w:rPr>
        <w:t>тәуекелдерінің</w:t>
      </w:r>
      <w:proofErr w:type="spellEnd"/>
      <w:r w:rsidRPr="00E56078">
        <w:rPr>
          <w:sz w:val="28"/>
          <w:szCs w:val="28"/>
        </w:rPr>
        <w:t xml:space="preserve"> </w:t>
      </w:r>
      <w:proofErr w:type="spellStart"/>
      <w:r w:rsidRPr="00E56078">
        <w:rPr>
          <w:sz w:val="28"/>
          <w:szCs w:val="28"/>
        </w:rPr>
        <w:t>туындауына</w:t>
      </w:r>
      <w:proofErr w:type="spellEnd"/>
      <w:r w:rsidRPr="00E56078">
        <w:rPr>
          <w:sz w:val="28"/>
          <w:szCs w:val="28"/>
        </w:rPr>
        <w:t xml:space="preserve"> </w:t>
      </w:r>
      <w:proofErr w:type="spellStart"/>
      <w:r w:rsidRPr="00E56078">
        <w:rPr>
          <w:sz w:val="28"/>
          <w:szCs w:val="28"/>
        </w:rPr>
        <w:t>әкеп</w:t>
      </w:r>
      <w:proofErr w:type="spellEnd"/>
      <w:r w:rsidRPr="00E56078">
        <w:rPr>
          <w:sz w:val="28"/>
          <w:szCs w:val="28"/>
        </w:rPr>
        <w:t xml:space="preserve"> </w:t>
      </w:r>
      <w:proofErr w:type="spellStart"/>
      <w:r w:rsidRPr="00E56078">
        <w:rPr>
          <w:sz w:val="28"/>
          <w:szCs w:val="28"/>
        </w:rPr>
        <w:t>соғуы</w:t>
      </w:r>
      <w:proofErr w:type="spellEnd"/>
      <w:r w:rsidRPr="00E56078">
        <w:rPr>
          <w:sz w:val="28"/>
          <w:szCs w:val="28"/>
        </w:rPr>
        <w:t xml:space="preserve"> </w:t>
      </w:r>
      <w:proofErr w:type="spellStart"/>
      <w:r w:rsidRPr="00E56078">
        <w:rPr>
          <w:sz w:val="28"/>
          <w:szCs w:val="28"/>
        </w:rPr>
        <w:t>мүмкін</w:t>
      </w:r>
      <w:proofErr w:type="spellEnd"/>
      <w:r w:rsidRPr="00E56078">
        <w:rPr>
          <w:sz w:val="28"/>
          <w:szCs w:val="28"/>
        </w:rPr>
        <w:t xml:space="preserve"> </w:t>
      </w:r>
      <w:proofErr w:type="spellStart"/>
      <w:r w:rsidRPr="00E56078">
        <w:rPr>
          <w:sz w:val="28"/>
          <w:szCs w:val="28"/>
        </w:rPr>
        <w:t>бұзушылықтар</w:t>
      </w:r>
      <w:proofErr w:type="spellEnd"/>
      <w:r w:rsidRPr="00E56078">
        <w:rPr>
          <w:sz w:val="28"/>
          <w:szCs w:val="28"/>
        </w:rPr>
        <w:t xml:space="preserve"> (</w:t>
      </w:r>
      <w:proofErr w:type="spellStart"/>
      <w:r w:rsidRPr="00E56078">
        <w:rPr>
          <w:sz w:val="28"/>
          <w:szCs w:val="28"/>
        </w:rPr>
        <w:t>кемшіліктер</w:t>
      </w:r>
      <w:proofErr w:type="spellEnd"/>
      <w:r w:rsidRPr="00E56078">
        <w:rPr>
          <w:sz w:val="28"/>
          <w:szCs w:val="28"/>
        </w:rPr>
        <w:t xml:space="preserve">, </w:t>
      </w:r>
      <w:proofErr w:type="spellStart"/>
      <w:r w:rsidRPr="00E56078">
        <w:rPr>
          <w:sz w:val="28"/>
          <w:szCs w:val="28"/>
        </w:rPr>
        <w:t>оқиғалар</w:t>
      </w:r>
      <w:proofErr w:type="spellEnd"/>
      <w:r w:rsidRPr="00E56078">
        <w:rPr>
          <w:sz w:val="28"/>
          <w:szCs w:val="28"/>
        </w:rPr>
        <w:t xml:space="preserve">, </w:t>
      </w:r>
      <w:proofErr w:type="spellStart"/>
      <w:r w:rsidRPr="00E56078">
        <w:rPr>
          <w:sz w:val="28"/>
          <w:szCs w:val="28"/>
        </w:rPr>
        <w:t>мәмілелер</w:t>
      </w:r>
      <w:proofErr w:type="spellEnd"/>
      <w:r w:rsidRPr="00E56078">
        <w:rPr>
          <w:sz w:val="28"/>
          <w:szCs w:val="28"/>
        </w:rPr>
        <w:t xml:space="preserve">) </w:t>
      </w:r>
      <w:proofErr w:type="spellStart"/>
      <w:r w:rsidRPr="00E56078">
        <w:rPr>
          <w:sz w:val="28"/>
          <w:szCs w:val="28"/>
        </w:rPr>
        <w:t>туралы</w:t>
      </w:r>
      <w:proofErr w:type="spellEnd"/>
      <w:r w:rsidRPr="00E56078">
        <w:rPr>
          <w:sz w:val="28"/>
          <w:szCs w:val="28"/>
        </w:rPr>
        <w:t xml:space="preserve"> </w:t>
      </w:r>
      <w:proofErr w:type="spellStart"/>
      <w:r w:rsidRPr="00E56078">
        <w:rPr>
          <w:sz w:val="28"/>
          <w:szCs w:val="28"/>
        </w:rPr>
        <w:t>ақпаратты</w:t>
      </w:r>
      <w:proofErr w:type="spellEnd"/>
      <w:r w:rsidRPr="00E56078">
        <w:rPr>
          <w:sz w:val="28"/>
          <w:szCs w:val="28"/>
        </w:rPr>
        <w:t xml:space="preserve"> Комплаенс </w:t>
      </w:r>
      <w:proofErr w:type="spellStart"/>
      <w:r w:rsidRPr="00E56078">
        <w:rPr>
          <w:sz w:val="28"/>
          <w:szCs w:val="28"/>
        </w:rPr>
        <w:t>қызмет</w:t>
      </w:r>
      <w:r>
        <w:rPr>
          <w:sz w:val="28"/>
          <w:szCs w:val="28"/>
        </w:rPr>
        <w:t>іне</w:t>
      </w:r>
      <w:proofErr w:type="spellEnd"/>
      <w:r w:rsidRPr="00E56078">
        <w:rPr>
          <w:sz w:val="28"/>
          <w:szCs w:val="28"/>
        </w:rPr>
        <w:t xml:space="preserve"> </w:t>
      </w:r>
      <w:proofErr w:type="spellStart"/>
      <w:r w:rsidRPr="00E56078">
        <w:rPr>
          <w:sz w:val="28"/>
          <w:szCs w:val="28"/>
        </w:rPr>
        <w:t>жеткізеді</w:t>
      </w:r>
      <w:proofErr w:type="spellEnd"/>
      <w:r w:rsidRPr="00E56078">
        <w:rPr>
          <w:sz w:val="28"/>
          <w:szCs w:val="28"/>
        </w:rPr>
        <w:t>.</w:t>
      </w:r>
    </w:p>
    <w:p w:rsidR="009731A7" w:rsidRPr="00E56078" w:rsidRDefault="009731A7" w:rsidP="009731A7">
      <w:pPr>
        <w:ind w:firstLine="567"/>
        <w:jc w:val="both"/>
        <w:rPr>
          <w:sz w:val="28"/>
          <w:szCs w:val="28"/>
        </w:rPr>
      </w:pPr>
      <w:proofErr w:type="spellStart"/>
      <w:r w:rsidRPr="00E56078">
        <w:rPr>
          <w:sz w:val="28"/>
          <w:szCs w:val="28"/>
        </w:rPr>
        <w:t>Кәсіпорынның</w:t>
      </w:r>
      <w:proofErr w:type="spellEnd"/>
      <w:r w:rsidRPr="00E56078">
        <w:rPr>
          <w:sz w:val="28"/>
          <w:szCs w:val="28"/>
        </w:rPr>
        <w:t xml:space="preserve"> </w:t>
      </w:r>
      <w:proofErr w:type="spellStart"/>
      <w:r w:rsidRPr="00E56078">
        <w:rPr>
          <w:sz w:val="28"/>
          <w:szCs w:val="28"/>
        </w:rPr>
        <w:t>құрыл</w:t>
      </w:r>
      <w:r>
        <w:rPr>
          <w:sz w:val="28"/>
          <w:szCs w:val="28"/>
        </w:rPr>
        <w:t>ымдық</w:t>
      </w:r>
      <w:proofErr w:type="spellEnd"/>
      <w:r>
        <w:rPr>
          <w:sz w:val="28"/>
          <w:szCs w:val="28"/>
        </w:rPr>
        <w:t xml:space="preserve"> </w:t>
      </w:r>
      <w:proofErr w:type="spellStart"/>
      <w:r>
        <w:rPr>
          <w:sz w:val="28"/>
          <w:szCs w:val="28"/>
        </w:rPr>
        <w:t>бөлімшелерінің</w:t>
      </w:r>
      <w:proofErr w:type="spellEnd"/>
      <w:r>
        <w:rPr>
          <w:sz w:val="28"/>
          <w:szCs w:val="28"/>
        </w:rPr>
        <w:t xml:space="preserve"> </w:t>
      </w:r>
      <w:proofErr w:type="spellStart"/>
      <w:r>
        <w:rPr>
          <w:sz w:val="28"/>
          <w:szCs w:val="28"/>
        </w:rPr>
        <w:t>басшылары</w:t>
      </w:r>
      <w:proofErr w:type="spellEnd"/>
      <w:r>
        <w:rPr>
          <w:sz w:val="28"/>
          <w:szCs w:val="28"/>
        </w:rPr>
        <w:t xml:space="preserve"> </w:t>
      </w:r>
      <w:proofErr w:type="spellStart"/>
      <w:r>
        <w:rPr>
          <w:sz w:val="28"/>
          <w:szCs w:val="28"/>
        </w:rPr>
        <w:t>К</w:t>
      </w:r>
      <w:r w:rsidRPr="00E56078">
        <w:rPr>
          <w:sz w:val="28"/>
          <w:szCs w:val="28"/>
        </w:rPr>
        <w:t>әсіпорынның</w:t>
      </w:r>
      <w:proofErr w:type="spellEnd"/>
      <w:r w:rsidRPr="00E56078">
        <w:rPr>
          <w:sz w:val="28"/>
          <w:szCs w:val="28"/>
        </w:rPr>
        <w:t xml:space="preserve"> </w:t>
      </w:r>
      <w:proofErr w:type="spellStart"/>
      <w:r w:rsidRPr="00E56078">
        <w:rPr>
          <w:sz w:val="28"/>
          <w:szCs w:val="28"/>
        </w:rPr>
        <w:t>құрылымдық</w:t>
      </w:r>
      <w:proofErr w:type="spellEnd"/>
      <w:r w:rsidRPr="00E56078">
        <w:rPr>
          <w:sz w:val="28"/>
          <w:szCs w:val="28"/>
        </w:rPr>
        <w:t xml:space="preserve"> </w:t>
      </w:r>
      <w:proofErr w:type="spellStart"/>
      <w:r w:rsidRPr="00E56078">
        <w:rPr>
          <w:sz w:val="28"/>
          <w:szCs w:val="28"/>
        </w:rPr>
        <w:t>бөлімшесінде</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басқаруды</w:t>
      </w:r>
      <w:proofErr w:type="spellEnd"/>
      <w:r w:rsidRPr="00E56078">
        <w:rPr>
          <w:sz w:val="28"/>
          <w:szCs w:val="28"/>
        </w:rPr>
        <w:t xml:space="preserve"> </w:t>
      </w:r>
      <w:proofErr w:type="spellStart"/>
      <w:r w:rsidRPr="00E56078">
        <w:rPr>
          <w:sz w:val="28"/>
          <w:szCs w:val="28"/>
        </w:rPr>
        <w:t>жүзеге</w:t>
      </w:r>
      <w:proofErr w:type="spellEnd"/>
      <w:r w:rsidRPr="00E56078">
        <w:rPr>
          <w:sz w:val="28"/>
          <w:szCs w:val="28"/>
        </w:rPr>
        <w:t xml:space="preserve"> </w:t>
      </w:r>
      <w:proofErr w:type="spellStart"/>
      <w:r w:rsidRPr="00E56078">
        <w:rPr>
          <w:sz w:val="28"/>
          <w:szCs w:val="28"/>
        </w:rPr>
        <w:t>асырады</w:t>
      </w:r>
      <w:proofErr w:type="spellEnd"/>
      <w:r w:rsidRPr="00E56078">
        <w:rPr>
          <w:sz w:val="28"/>
          <w:szCs w:val="28"/>
        </w:rPr>
        <w:t xml:space="preserve">, </w:t>
      </w:r>
      <w:proofErr w:type="spellStart"/>
      <w:r w:rsidRPr="00E56078">
        <w:rPr>
          <w:sz w:val="28"/>
          <w:szCs w:val="28"/>
        </w:rPr>
        <w:t>оның</w:t>
      </w:r>
      <w:proofErr w:type="spellEnd"/>
      <w:r w:rsidRPr="00E56078">
        <w:rPr>
          <w:sz w:val="28"/>
          <w:szCs w:val="28"/>
        </w:rPr>
        <w:t xml:space="preserve"> </w:t>
      </w:r>
      <w:proofErr w:type="spellStart"/>
      <w:r w:rsidRPr="00E56078">
        <w:rPr>
          <w:sz w:val="28"/>
          <w:szCs w:val="28"/>
        </w:rPr>
        <w:t>ішінде</w:t>
      </w:r>
      <w:proofErr w:type="spellEnd"/>
      <w:r w:rsidRPr="00E56078">
        <w:rPr>
          <w:sz w:val="28"/>
          <w:szCs w:val="28"/>
        </w:rPr>
        <w:t xml:space="preserve"> </w:t>
      </w:r>
      <w:proofErr w:type="spellStart"/>
      <w:r w:rsidRPr="00E56078">
        <w:rPr>
          <w:sz w:val="28"/>
          <w:szCs w:val="28"/>
        </w:rPr>
        <w:t>анықталған</w:t>
      </w:r>
      <w:proofErr w:type="spellEnd"/>
      <w:r w:rsidRPr="00E56078">
        <w:rPr>
          <w:sz w:val="28"/>
          <w:szCs w:val="28"/>
        </w:rPr>
        <w:t xml:space="preserve"> </w:t>
      </w:r>
      <w:proofErr w:type="spellStart"/>
      <w:r w:rsidRPr="00E56078">
        <w:rPr>
          <w:sz w:val="28"/>
          <w:szCs w:val="28"/>
        </w:rPr>
        <w:t>бұзушылықтар</w:t>
      </w:r>
      <w:proofErr w:type="spellEnd"/>
      <w:r w:rsidRPr="00E56078">
        <w:rPr>
          <w:sz w:val="28"/>
          <w:szCs w:val="28"/>
        </w:rPr>
        <w:t xml:space="preserve"> мен </w:t>
      </w:r>
      <w:proofErr w:type="spellStart"/>
      <w:r w:rsidRPr="00E56078">
        <w:rPr>
          <w:sz w:val="28"/>
          <w:szCs w:val="28"/>
        </w:rPr>
        <w:t>кемшіліктерді</w:t>
      </w:r>
      <w:proofErr w:type="spellEnd"/>
      <w:r w:rsidRPr="00E56078">
        <w:rPr>
          <w:sz w:val="28"/>
          <w:szCs w:val="28"/>
        </w:rPr>
        <w:t xml:space="preserve"> </w:t>
      </w:r>
      <w:proofErr w:type="spellStart"/>
      <w:r w:rsidRPr="00E56078">
        <w:rPr>
          <w:sz w:val="28"/>
          <w:szCs w:val="28"/>
        </w:rPr>
        <w:t>жою</w:t>
      </w:r>
      <w:proofErr w:type="spellEnd"/>
      <w:r w:rsidRPr="00E56078">
        <w:rPr>
          <w:sz w:val="28"/>
          <w:szCs w:val="28"/>
        </w:rPr>
        <w:t xml:space="preserve"> </w:t>
      </w:r>
      <w:proofErr w:type="spellStart"/>
      <w:r w:rsidRPr="00E56078">
        <w:rPr>
          <w:sz w:val="28"/>
          <w:szCs w:val="28"/>
        </w:rPr>
        <w:t>жөніндегі</w:t>
      </w:r>
      <w:proofErr w:type="spellEnd"/>
      <w:r w:rsidRPr="00E56078">
        <w:rPr>
          <w:sz w:val="28"/>
          <w:szCs w:val="28"/>
        </w:rPr>
        <w:t xml:space="preserve"> </w:t>
      </w:r>
      <w:proofErr w:type="spellStart"/>
      <w:r w:rsidRPr="00E56078">
        <w:rPr>
          <w:sz w:val="28"/>
          <w:szCs w:val="28"/>
        </w:rPr>
        <w:t>іс-шараларды</w:t>
      </w:r>
      <w:proofErr w:type="spellEnd"/>
      <w:r w:rsidRPr="00E56078">
        <w:rPr>
          <w:sz w:val="28"/>
          <w:szCs w:val="28"/>
        </w:rPr>
        <w:t xml:space="preserve"> </w:t>
      </w:r>
      <w:proofErr w:type="spellStart"/>
      <w:r w:rsidRPr="00E56078">
        <w:rPr>
          <w:sz w:val="28"/>
          <w:szCs w:val="28"/>
        </w:rPr>
        <w:t>жүзеге</w:t>
      </w:r>
      <w:proofErr w:type="spellEnd"/>
      <w:r w:rsidRPr="00E56078">
        <w:rPr>
          <w:sz w:val="28"/>
          <w:szCs w:val="28"/>
        </w:rPr>
        <w:t xml:space="preserve"> </w:t>
      </w:r>
      <w:proofErr w:type="spellStart"/>
      <w:r w:rsidRPr="00E56078">
        <w:rPr>
          <w:sz w:val="28"/>
          <w:szCs w:val="28"/>
        </w:rPr>
        <w:t>асырады</w:t>
      </w:r>
      <w:proofErr w:type="spellEnd"/>
      <w:r w:rsidRPr="00E56078">
        <w:rPr>
          <w:sz w:val="28"/>
          <w:szCs w:val="28"/>
        </w:rPr>
        <w:t>.</w:t>
      </w:r>
    </w:p>
    <w:p w:rsidR="009731A7" w:rsidRPr="00E56078" w:rsidRDefault="009731A7" w:rsidP="009731A7">
      <w:pPr>
        <w:ind w:firstLine="567"/>
        <w:jc w:val="both"/>
        <w:rPr>
          <w:sz w:val="28"/>
          <w:szCs w:val="28"/>
        </w:rPr>
      </w:pPr>
      <w:r>
        <w:rPr>
          <w:sz w:val="28"/>
          <w:szCs w:val="28"/>
        </w:rPr>
        <w:tab/>
        <w:t xml:space="preserve">2) </w:t>
      </w:r>
      <w:proofErr w:type="spellStart"/>
      <w:r>
        <w:rPr>
          <w:sz w:val="28"/>
          <w:szCs w:val="28"/>
        </w:rPr>
        <w:t>Е</w:t>
      </w:r>
      <w:r w:rsidRPr="00E56078">
        <w:rPr>
          <w:sz w:val="28"/>
          <w:szCs w:val="28"/>
        </w:rPr>
        <w:t>кінші</w:t>
      </w:r>
      <w:proofErr w:type="spellEnd"/>
      <w:r w:rsidRPr="00E56078">
        <w:rPr>
          <w:sz w:val="28"/>
          <w:szCs w:val="28"/>
        </w:rPr>
        <w:t xml:space="preserve"> </w:t>
      </w:r>
      <w:proofErr w:type="spellStart"/>
      <w:r w:rsidRPr="00E56078">
        <w:rPr>
          <w:sz w:val="28"/>
          <w:szCs w:val="28"/>
        </w:rPr>
        <w:t>қорға</w:t>
      </w:r>
      <w:r>
        <w:rPr>
          <w:sz w:val="28"/>
          <w:szCs w:val="28"/>
        </w:rPr>
        <w:t>у</w:t>
      </w:r>
      <w:proofErr w:type="spellEnd"/>
      <w:r w:rsidRPr="00E56078">
        <w:rPr>
          <w:sz w:val="28"/>
          <w:szCs w:val="28"/>
        </w:rPr>
        <w:t xml:space="preserve"> </w:t>
      </w:r>
      <w:proofErr w:type="spellStart"/>
      <w:r w:rsidRPr="00E56078">
        <w:rPr>
          <w:sz w:val="28"/>
          <w:szCs w:val="28"/>
        </w:rPr>
        <w:t>желісі</w:t>
      </w:r>
      <w:proofErr w:type="spellEnd"/>
      <w:r w:rsidR="003530F9">
        <w:rPr>
          <w:sz w:val="28"/>
          <w:szCs w:val="28"/>
          <w:lang w:val="kk-KZ"/>
        </w:rPr>
        <w:t>н</w:t>
      </w:r>
      <w:r w:rsidRPr="00E56078">
        <w:rPr>
          <w:sz w:val="28"/>
          <w:szCs w:val="28"/>
        </w:rPr>
        <w:t xml:space="preserve"> Комплаенс </w:t>
      </w:r>
      <w:proofErr w:type="spellStart"/>
      <w:r w:rsidRPr="00E56078">
        <w:rPr>
          <w:sz w:val="28"/>
          <w:szCs w:val="28"/>
        </w:rPr>
        <w:t>қызметі</w:t>
      </w:r>
      <w:proofErr w:type="spellEnd"/>
      <w:r w:rsidRPr="00E56078">
        <w:rPr>
          <w:sz w:val="28"/>
          <w:szCs w:val="28"/>
        </w:rPr>
        <w:t xml:space="preserve"> </w:t>
      </w:r>
      <w:proofErr w:type="spellStart"/>
      <w:r w:rsidRPr="00E56078">
        <w:rPr>
          <w:sz w:val="28"/>
          <w:szCs w:val="28"/>
        </w:rPr>
        <w:t>қамтамасыз</w:t>
      </w:r>
      <w:proofErr w:type="spellEnd"/>
      <w:r w:rsidRPr="00E56078">
        <w:rPr>
          <w:sz w:val="28"/>
          <w:szCs w:val="28"/>
        </w:rPr>
        <w:t xml:space="preserve"> </w:t>
      </w:r>
      <w:proofErr w:type="spellStart"/>
      <w:r w:rsidRPr="00E56078">
        <w:rPr>
          <w:sz w:val="28"/>
          <w:szCs w:val="28"/>
        </w:rPr>
        <w:t>етеді</w:t>
      </w:r>
      <w:proofErr w:type="spellEnd"/>
      <w:r w:rsidRPr="00E56078">
        <w:rPr>
          <w:sz w:val="28"/>
          <w:szCs w:val="28"/>
        </w:rPr>
        <w:t>.</w:t>
      </w:r>
    </w:p>
    <w:p w:rsidR="009731A7" w:rsidRPr="00E56078" w:rsidRDefault="009731A7" w:rsidP="009731A7">
      <w:pPr>
        <w:ind w:firstLine="567"/>
        <w:jc w:val="both"/>
        <w:rPr>
          <w:sz w:val="28"/>
          <w:szCs w:val="28"/>
        </w:rPr>
      </w:pPr>
      <w:r w:rsidRPr="00E56078">
        <w:rPr>
          <w:sz w:val="28"/>
          <w:szCs w:val="28"/>
        </w:rPr>
        <w:tab/>
        <w:t xml:space="preserve">Комплаенс </w:t>
      </w:r>
      <w:proofErr w:type="spellStart"/>
      <w:r w:rsidRPr="00E56078">
        <w:rPr>
          <w:sz w:val="28"/>
          <w:szCs w:val="28"/>
        </w:rPr>
        <w:t>қызметінің</w:t>
      </w:r>
      <w:proofErr w:type="spellEnd"/>
      <w:r w:rsidRPr="00E56078">
        <w:rPr>
          <w:sz w:val="28"/>
          <w:szCs w:val="28"/>
        </w:rPr>
        <w:t xml:space="preserve"> </w:t>
      </w:r>
      <w:proofErr w:type="spellStart"/>
      <w:r w:rsidRPr="00E56078">
        <w:rPr>
          <w:sz w:val="28"/>
          <w:szCs w:val="28"/>
        </w:rPr>
        <w:t>бастығы</w:t>
      </w:r>
      <w:proofErr w:type="spellEnd"/>
      <w:r w:rsidRPr="00E56078">
        <w:rPr>
          <w:sz w:val="28"/>
          <w:szCs w:val="28"/>
        </w:rPr>
        <w:t xml:space="preserve"> </w:t>
      </w:r>
      <w:r w:rsidRPr="003530F9">
        <w:rPr>
          <w:b/>
          <w:sz w:val="28"/>
          <w:szCs w:val="28"/>
        </w:rPr>
        <w:t>комплаенс-</w:t>
      </w:r>
      <w:proofErr w:type="spellStart"/>
      <w:r w:rsidRPr="003530F9">
        <w:rPr>
          <w:b/>
          <w:sz w:val="28"/>
          <w:szCs w:val="28"/>
        </w:rPr>
        <w:t>бақылау</w:t>
      </w:r>
      <w:proofErr w:type="spellEnd"/>
      <w:r w:rsidRPr="00E56078">
        <w:rPr>
          <w:sz w:val="28"/>
          <w:szCs w:val="28"/>
        </w:rPr>
        <w:t xml:space="preserve"> </w:t>
      </w:r>
      <w:proofErr w:type="spellStart"/>
      <w:r w:rsidRPr="00E56078">
        <w:rPr>
          <w:sz w:val="28"/>
          <w:szCs w:val="28"/>
        </w:rPr>
        <w:t>бөлімшесінің</w:t>
      </w:r>
      <w:proofErr w:type="spellEnd"/>
      <w:r w:rsidRPr="00E56078">
        <w:rPr>
          <w:sz w:val="28"/>
          <w:szCs w:val="28"/>
        </w:rPr>
        <w:t xml:space="preserve"> </w:t>
      </w:r>
      <w:proofErr w:type="spellStart"/>
      <w:r w:rsidRPr="00E56078">
        <w:rPr>
          <w:sz w:val="28"/>
          <w:szCs w:val="28"/>
        </w:rPr>
        <w:t>қызметіне</w:t>
      </w:r>
      <w:proofErr w:type="spellEnd"/>
      <w:r w:rsidRPr="00E56078">
        <w:rPr>
          <w:sz w:val="28"/>
          <w:szCs w:val="28"/>
        </w:rPr>
        <w:t xml:space="preserve"> </w:t>
      </w:r>
      <w:proofErr w:type="spellStart"/>
      <w:r w:rsidRPr="00E56078">
        <w:rPr>
          <w:sz w:val="28"/>
          <w:szCs w:val="28"/>
        </w:rPr>
        <w:t>жауапты</w:t>
      </w:r>
      <w:proofErr w:type="spellEnd"/>
      <w:r w:rsidRPr="00E56078">
        <w:rPr>
          <w:sz w:val="28"/>
          <w:szCs w:val="28"/>
        </w:rPr>
        <w:t xml:space="preserve"> </w:t>
      </w:r>
      <w:proofErr w:type="spellStart"/>
      <w:r w:rsidRPr="00E56078">
        <w:rPr>
          <w:sz w:val="28"/>
          <w:szCs w:val="28"/>
        </w:rPr>
        <w:t>болады</w:t>
      </w:r>
      <w:proofErr w:type="spellEnd"/>
      <w:r w:rsidRPr="00E56078">
        <w:rPr>
          <w:sz w:val="28"/>
          <w:szCs w:val="28"/>
        </w:rPr>
        <w:t>.</w:t>
      </w:r>
    </w:p>
    <w:p w:rsidR="009731A7" w:rsidRPr="00E56078" w:rsidRDefault="009731A7" w:rsidP="009731A7">
      <w:pPr>
        <w:ind w:firstLine="567"/>
        <w:jc w:val="both"/>
        <w:rPr>
          <w:sz w:val="28"/>
          <w:szCs w:val="28"/>
        </w:rPr>
      </w:pPr>
      <w:r>
        <w:rPr>
          <w:sz w:val="28"/>
          <w:szCs w:val="28"/>
        </w:rPr>
        <w:tab/>
        <w:t xml:space="preserve">3) </w:t>
      </w:r>
      <w:proofErr w:type="spellStart"/>
      <w:r>
        <w:rPr>
          <w:sz w:val="28"/>
          <w:szCs w:val="28"/>
        </w:rPr>
        <w:t>Қ</w:t>
      </w:r>
      <w:r w:rsidRPr="00E56078">
        <w:rPr>
          <w:sz w:val="28"/>
          <w:szCs w:val="28"/>
        </w:rPr>
        <w:t>орғаудың</w:t>
      </w:r>
      <w:proofErr w:type="spellEnd"/>
      <w:r w:rsidRPr="00E56078">
        <w:rPr>
          <w:sz w:val="28"/>
          <w:szCs w:val="28"/>
        </w:rPr>
        <w:t xml:space="preserve"> </w:t>
      </w:r>
      <w:proofErr w:type="spellStart"/>
      <w:r w:rsidRPr="00E56078">
        <w:rPr>
          <w:sz w:val="28"/>
          <w:szCs w:val="28"/>
        </w:rPr>
        <w:t>үшінші</w:t>
      </w:r>
      <w:proofErr w:type="spellEnd"/>
      <w:r w:rsidRPr="00E56078">
        <w:rPr>
          <w:sz w:val="28"/>
          <w:szCs w:val="28"/>
        </w:rPr>
        <w:t xml:space="preserve"> </w:t>
      </w:r>
      <w:proofErr w:type="spellStart"/>
      <w:r w:rsidRPr="00E56078">
        <w:rPr>
          <w:sz w:val="28"/>
          <w:szCs w:val="28"/>
        </w:rPr>
        <w:t>деңгейін</w:t>
      </w:r>
      <w:proofErr w:type="spellEnd"/>
      <w:r w:rsidRPr="00E56078">
        <w:rPr>
          <w:sz w:val="28"/>
          <w:szCs w:val="28"/>
        </w:rPr>
        <w:t xml:space="preserve"> комплаенс-</w:t>
      </w:r>
      <w:proofErr w:type="spellStart"/>
      <w:r w:rsidRPr="00E56078">
        <w:rPr>
          <w:sz w:val="28"/>
          <w:szCs w:val="28"/>
        </w:rPr>
        <w:t>тәуекелді</w:t>
      </w:r>
      <w:proofErr w:type="spellEnd"/>
      <w:r w:rsidRPr="00E56078">
        <w:rPr>
          <w:sz w:val="28"/>
          <w:szCs w:val="28"/>
        </w:rPr>
        <w:t xml:space="preserve"> </w:t>
      </w:r>
      <w:proofErr w:type="spellStart"/>
      <w:r w:rsidRPr="00E56078">
        <w:rPr>
          <w:sz w:val="28"/>
          <w:szCs w:val="28"/>
        </w:rPr>
        <w:t>басқару</w:t>
      </w:r>
      <w:proofErr w:type="spellEnd"/>
      <w:r w:rsidRPr="00E56078">
        <w:rPr>
          <w:sz w:val="28"/>
          <w:szCs w:val="28"/>
        </w:rPr>
        <w:t xml:space="preserve"> </w:t>
      </w:r>
      <w:proofErr w:type="spellStart"/>
      <w:r w:rsidRPr="00E56078">
        <w:rPr>
          <w:sz w:val="28"/>
          <w:szCs w:val="28"/>
        </w:rPr>
        <w:t>жүйесін</w:t>
      </w:r>
      <w:proofErr w:type="spellEnd"/>
      <w:r w:rsidRPr="00E56078">
        <w:rPr>
          <w:sz w:val="28"/>
          <w:szCs w:val="28"/>
        </w:rPr>
        <w:t xml:space="preserve"> </w:t>
      </w:r>
      <w:proofErr w:type="spellStart"/>
      <w:r w:rsidRPr="00E56078">
        <w:rPr>
          <w:sz w:val="28"/>
          <w:szCs w:val="28"/>
        </w:rPr>
        <w:t>тәуелсіз</w:t>
      </w:r>
      <w:proofErr w:type="spellEnd"/>
      <w:r w:rsidRPr="00E56078">
        <w:rPr>
          <w:sz w:val="28"/>
          <w:szCs w:val="28"/>
        </w:rPr>
        <w:t xml:space="preserve"> </w:t>
      </w:r>
      <w:proofErr w:type="spellStart"/>
      <w:r w:rsidRPr="00E56078">
        <w:rPr>
          <w:sz w:val="28"/>
          <w:szCs w:val="28"/>
        </w:rPr>
        <w:t>бағалау</w:t>
      </w:r>
      <w:proofErr w:type="spellEnd"/>
      <w:r w:rsidRPr="00E56078">
        <w:rPr>
          <w:sz w:val="28"/>
          <w:szCs w:val="28"/>
        </w:rPr>
        <w:t xml:space="preserve"> </w:t>
      </w:r>
      <w:proofErr w:type="spellStart"/>
      <w:r w:rsidRPr="00E56078">
        <w:rPr>
          <w:sz w:val="28"/>
          <w:szCs w:val="28"/>
        </w:rPr>
        <w:t>жолыме</w:t>
      </w:r>
      <w:r>
        <w:rPr>
          <w:sz w:val="28"/>
          <w:szCs w:val="28"/>
        </w:rPr>
        <w:t>н</w:t>
      </w:r>
      <w:proofErr w:type="spellEnd"/>
      <w:r>
        <w:rPr>
          <w:sz w:val="28"/>
          <w:szCs w:val="28"/>
        </w:rPr>
        <w:t xml:space="preserve"> </w:t>
      </w:r>
      <w:proofErr w:type="spellStart"/>
      <w:r>
        <w:rPr>
          <w:sz w:val="28"/>
          <w:szCs w:val="28"/>
        </w:rPr>
        <w:t>К</w:t>
      </w:r>
      <w:r w:rsidRPr="00E56078">
        <w:rPr>
          <w:sz w:val="28"/>
          <w:szCs w:val="28"/>
        </w:rPr>
        <w:t>әсіпорынның</w:t>
      </w:r>
      <w:proofErr w:type="spellEnd"/>
      <w:r w:rsidRPr="00E56078">
        <w:rPr>
          <w:sz w:val="28"/>
          <w:szCs w:val="28"/>
        </w:rPr>
        <w:t xml:space="preserve"> </w:t>
      </w:r>
      <w:proofErr w:type="spellStart"/>
      <w:r w:rsidRPr="00E56078">
        <w:rPr>
          <w:sz w:val="28"/>
          <w:szCs w:val="28"/>
        </w:rPr>
        <w:t>ішкі</w:t>
      </w:r>
      <w:proofErr w:type="spellEnd"/>
      <w:r w:rsidRPr="00E56078">
        <w:rPr>
          <w:sz w:val="28"/>
          <w:szCs w:val="28"/>
        </w:rPr>
        <w:t xml:space="preserve"> аудит секторы </w:t>
      </w:r>
      <w:proofErr w:type="spellStart"/>
      <w:r w:rsidRPr="00E56078">
        <w:rPr>
          <w:sz w:val="28"/>
          <w:szCs w:val="28"/>
        </w:rPr>
        <w:t>қамтамасыз</w:t>
      </w:r>
      <w:proofErr w:type="spellEnd"/>
      <w:r w:rsidRPr="00E56078">
        <w:rPr>
          <w:sz w:val="28"/>
          <w:szCs w:val="28"/>
        </w:rPr>
        <w:t xml:space="preserve"> </w:t>
      </w:r>
      <w:proofErr w:type="spellStart"/>
      <w:r w:rsidRPr="00E56078">
        <w:rPr>
          <w:sz w:val="28"/>
          <w:szCs w:val="28"/>
        </w:rPr>
        <w:t>етеді</w:t>
      </w:r>
      <w:proofErr w:type="spellEnd"/>
      <w:r w:rsidRPr="00E56078">
        <w:rPr>
          <w:sz w:val="28"/>
          <w:szCs w:val="28"/>
        </w:rPr>
        <w:t>.</w:t>
      </w:r>
    </w:p>
    <w:p w:rsidR="009731A7" w:rsidRPr="00E56078" w:rsidRDefault="009731A7" w:rsidP="009731A7">
      <w:pPr>
        <w:ind w:firstLine="567"/>
        <w:jc w:val="both"/>
        <w:rPr>
          <w:sz w:val="28"/>
          <w:szCs w:val="28"/>
        </w:rPr>
      </w:pPr>
      <w:r w:rsidRPr="00E56078">
        <w:rPr>
          <w:sz w:val="28"/>
          <w:szCs w:val="28"/>
        </w:rPr>
        <w:tab/>
        <w:t>14. Бас директор:</w:t>
      </w:r>
    </w:p>
    <w:p w:rsidR="009731A7" w:rsidRPr="00E56078" w:rsidRDefault="009731A7" w:rsidP="009731A7">
      <w:pPr>
        <w:ind w:firstLine="567"/>
        <w:jc w:val="both"/>
        <w:rPr>
          <w:sz w:val="28"/>
          <w:szCs w:val="28"/>
        </w:rPr>
      </w:pPr>
      <w:r>
        <w:rPr>
          <w:sz w:val="28"/>
          <w:szCs w:val="28"/>
        </w:rPr>
        <w:t xml:space="preserve">1) </w:t>
      </w:r>
      <w:proofErr w:type="spellStart"/>
      <w:r w:rsidRPr="00E56078">
        <w:rPr>
          <w:sz w:val="28"/>
          <w:szCs w:val="28"/>
        </w:rPr>
        <w:t>жыл</w:t>
      </w:r>
      <w:proofErr w:type="spellEnd"/>
      <w:r w:rsidRPr="00E56078">
        <w:rPr>
          <w:sz w:val="28"/>
          <w:szCs w:val="28"/>
        </w:rPr>
        <w:t xml:space="preserve"> </w:t>
      </w:r>
      <w:proofErr w:type="spellStart"/>
      <w:r w:rsidRPr="00E56078">
        <w:rPr>
          <w:sz w:val="28"/>
          <w:szCs w:val="28"/>
        </w:rPr>
        <w:t>сайын</w:t>
      </w:r>
      <w:proofErr w:type="spellEnd"/>
      <w:r w:rsidRPr="00E56078">
        <w:rPr>
          <w:sz w:val="28"/>
          <w:szCs w:val="28"/>
        </w:rPr>
        <w:t xml:space="preserve"> Комплаенс </w:t>
      </w:r>
      <w:proofErr w:type="spellStart"/>
      <w:r w:rsidRPr="00E56078">
        <w:rPr>
          <w:sz w:val="28"/>
          <w:szCs w:val="28"/>
        </w:rPr>
        <w:t>қызметі</w:t>
      </w:r>
      <w:proofErr w:type="spellEnd"/>
      <w:r w:rsidRPr="00E56078">
        <w:rPr>
          <w:sz w:val="28"/>
          <w:szCs w:val="28"/>
        </w:rPr>
        <w:t xml:space="preserve"> </w:t>
      </w:r>
      <w:proofErr w:type="spellStart"/>
      <w:r w:rsidRPr="00E56078">
        <w:rPr>
          <w:sz w:val="28"/>
          <w:szCs w:val="28"/>
        </w:rPr>
        <w:t>анықтаған</w:t>
      </w:r>
      <w:proofErr w:type="spellEnd"/>
      <w:r w:rsidRPr="00E56078">
        <w:rPr>
          <w:sz w:val="28"/>
          <w:szCs w:val="28"/>
        </w:rPr>
        <w:t xml:space="preserve"> комплаенс-</w:t>
      </w:r>
      <w:proofErr w:type="spellStart"/>
      <w:r w:rsidRPr="00E56078">
        <w:rPr>
          <w:sz w:val="28"/>
          <w:szCs w:val="28"/>
        </w:rPr>
        <w:t>тәуекелдерді</w:t>
      </w:r>
      <w:proofErr w:type="spellEnd"/>
      <w:r w:rsidRPr="00E56078">
        <w:rPr>
          <w:sz w:val="28"/>
          <w:szCs w:val="28"/>
        </w:rPr>
        <w:t xml:space="preserve"> </w:t>
      </w:r>
      <w:proofErr w:type="spellStart"/>
      <w:r w:rsidRPr="00E56078">
        <w:rPr>
          <w:sz w:val="28"/>
          <w:szCs w:val="28"/>
        </w:rPr>
        <w:t>қарайды</w:t>
      </w:r>
      <w:proofErr w:type="spellEnd"/>
      <w:r w:rsidRPr="00E56078">
        <w:rPr>
          <w:sz w:val="28"/>
          <w:szCs w:val="28"/>
        </w:rPr>
        <w:t>;</w:t>
      </w:r>
    </w:p>
    <w:p w:rsidR="006A4A93" w:rsidRPr="00B741D9" w:rsidRDefault="003530F9" w:rsidP="009731A7">
      <w:pPr>
        <w:widowControl w:val="0"/>
        <w:tabs>
          <w:tab w:val="left" w:pos="851"/>
        </w:tabs>
        <w:ind w:firstLine="567"/>
        <w:jc w:val="both"/>
        <w:rPr>
          <w:sz w:val="28"/>
          <w:szCs w:val="28"/>
        </w:rPr>
      </w:pPr>
      <w:r>
        <w:rPr>
          <w:sz w:val="28"/>
          <w:szCs w:val="28"/>
          <w:lang w:val="kk-KZ"/>
        </w:rPr>
        <w:t>2</w:t>
      </w:r>
      <w:r w:rsidR="009731A7" w:rsidRPr="00E56078">
        <w:rPr>
          <w:sz w:val="28"/>
          <w:szCs w:val="28"/>
        </w:rPr>
        <w:t xml:space="preserve">) </w:t>
      </w:r>
      <w:proofErr w:type="spellStart"/>
      <w:r w:rsidR="009731A7" w:rsidRPr="00E56078">
        <w:rPr>
          <w:sz w:val="28"/>
          <w:szCs w:val="28"/>
        </w:rPr>
        <w:t>ықтимал</w:t>
      </w:r>
      <w:proofErr w:type="spellEnd"/>
      <w:r w:rsidR="009731A7" w:rsidRPr="00E56078">
        <w:rPr>
          <w:sz w:val="28"/>
          <w:szCs w:val="28"/>
        </w:rPr>
        <w:t xml:space="preserve"> комплаенс </w:t>
      </w:r>
      <w:proofErr w:type="spellStart"/>
      <w:r w:rsidR="009731A7" w:rsidRPr="00E56078">
        <w:rPr>
          <w:sz w:val="28"/>
          <w:szCs w:val="28"/>
        </w:rPr>
        <w:t>тәуекелдерді</w:t>
      </w:r>
      <w:proofErr w:type="spellEnd"/>
      <w:r w:rsidR="009731A7" w:rsidRPr="00E56078">
        <w:rPr>
          <w:sz w:val="28"/>
          <w:szCs w:val="28"/>
        </w:rPr>
        <w:t xml:space="preserve"> </w:t>
      </w:r>
      <w:proofErr w:type="spellStart"/>
      <w:r w:rsidR="009731A7" w:rsidRPr="00E56078">
        <w:rPr>
          <w:sz w:val="28"/>
          <w:szCs w:val="28"/>
        </w:rPr>
        <w:t>жою</w:t>
      </w:r>
      <w:proofErr w:type="spellEnd"/>
      <w:r w:rsidR="009731A7" w:rsidRPr="00E56078">
        <w:rPr>
          <w:sz w:val="28"/>
          <w:szCs w:val="28"/>
        </w:rPr>
        <w:t xml:space="preserve"> </w:t>
      </w:r>
      <w:proofErr w:type="spellStart"/>
      <w:r w:rsidR="009731A7" w:rsidRPr="00E56078">
        <w:rPr>
          <w:sz w:val="28"/>
          <w:szCs w:val="28"/>
        </w:rPr>
        <w:t>жөніндегі</w:t>
      </w:r>
      <w:proofErr w:type="spellEnd"/>
      <w:r w:rsidR="009731A7" w:rsidRPr="00E56078">
        <w:rPr>
          <w:sz w:val="28"/>
          <w:szCs w:val="28"/>
        </w:rPr>
        <w:t xml:space="preserve"> </w:t>
      </w:r>
      <w:proofErr w:type="spellStart"/>
      <w:r w:rsidR="009731A7" w:rsidRPr="00E56078">
        <w:rPr>
          <w:sz w:val="28"/>
          <w:szCs w:val="28"/>
        </w:rPr>
        <w:t>іс-шараларды</w:t>
      </w:r>
      <w:proofErr w:type="spellEnd"/>
      <w:r w:rsidR="009731A7" w:rsidRPr="00E56078">
        <w:rPr>
          <w:sz w:val="28"/>
          <w:szCs w:val="28"/>
        </w:rPr>
        <w:t xml:space="preserve"> </w:t>
      </w:r>
      <w:proofErr w:type="spellStart"/>
      <w:r w:rsidR="009731A7" w:rsidRPr="00E56078">
        <w:rPr>
          <w:sz w:val="28"/>
          <w:szCs w:val="28"/>
        </w:rPr>
        <w:t>ескере</w:t>
      </w:r>
      <w:proofErr w:type="spellEnd"/>
      <w:r w:rsidR="009731A7" w:rsidRPr="00E56078">
        <w:rPr>
          <w:sz w:val="28"/>
          <w:szCs w:val="28"/>
        </w:rPr>
        <w:t xml:space="preserve"> </w:t>
      </w:r>
      <w:proofErr w:type="spellStart"/>
      <w:r w:rsidR="009731A7" w:rsidRPr="00E56078">
        <w:rPr>
          <w:sz w:val="28"/>
          <w:szCs w:val="28"/>
        </w:rPr>
        <w:t>отырып</w:t>
      </w:r>
      <w:proofErr w:type="spellEnd"/>
      <w:r w:rsidR="009731A7" w:rsidRPr="00E56078">
        <w:rPr>
          <w:sz w:val="28"/>
          <w:szCs w:val="28"/>
        </w:rPr>
        <w:t xml:space="preserve">, Комплаенс </w:t>
      </w:r>
      <w:proofErr w:type="spellStart"/>
      <w:r w:rsidR="009731A7" w:rsidRPr="00E56078">
        <w:rPr>
          <w:sz w:val="28"/>
          <w:szCs w:val="28"/>
        </w:rPr>
        <w:t>қызметінің</w:t>
      </w:r>
      <w:proofErr w:type="spellEnd"/>
      <w:r w:rsidR="009731A7" w:rsidRPr="00E56078">
        <w:rPr>
          <w:sz w:val="28"/>
          <w:szCs w:val="28"/>
        </w:rPr>
        <w:t xml:space="preserve"> </w:t>
      </w:r>
      <w:proofErr w:type="spellStart"/>
      <w:r w:rsidR="009731A7" w:rsidRPr="00E56078">
        <w:rPr>
          <w:sz w:val="28"/>
          <w:szCs w:val="28"/>
        </w:rPr>
        <w:t>жыл</w:t>
      </w:r>
      <w:proofErr w:type="spellEnd"/>
      <w:r w:rsidR="009731A7" w:rsidRPr="00E56078">
        <w:rPr>
          <w:sz w:val="28"/>
          <w:szCs w:val="28"/>
        </w:rPr>
        <w:t xml:space="preserve"> </w:t>
      </w:r>
      <w:proofErr w:type="spellStart"/>
      <w:r w:rsidR="009731A7" w:rsidRPr="00E56078">
        <w:rPr>
          <w:sz w:val="28"/>
          <w:szCs w:val="28"/>
        </w:rPr>
        <w:t>сайынғы</w:t>
      </w:r>
      <w:proofErr w:type="spellEnd"/>
      <w:r w:rsidR="009731A7" w:rsidRPr="00E56078">
        <w:rPr>
          <w:sz w:val="28"/>
          <w:szCs w:val="28"/>
        </w:rPr>
        <w:t xml:space="preserve"> </w:t>
      </w:r>
      <w:proofErr w:type="spellStart"/>
      <w:r w:rsidR="009731A7" w:rsidRPr="00E56078">
        <w:rPr>
          <w:sz w:val="28"/>
          <w:szCs w:val="28"/>
        </w:rPr>
        <w:t>жұмыс</w:t>
      </w:r>
      <w:proofErr w:type="spellEnd"/>
      <w:r w:rsidR="009731A7" w:rsidRPr="00E56078">
        <w:rPr>
          <w:sz w:val="28"/>
          <w:szCs w:val="28"/>
        </w:rPr>
        <w:t xml:space="preserve"> </w:t>
      </w:r>
      <w:proofErr w:type="spellStart"/>
      <w:r w:rsidR="009731A7" w:rsidRPr="00E56078">
        <w:rPr>
          <w:sz w:val="28"/>
          <w:szCs w:val="28"/>
        </w:rPr>
        <w:t>жоспарын</w:t>
      </w:r>
      <w:proofErr w:type="spellEnd"/>
      <w:r w:rsidR="009731A7" w:rsidRPr="00E56078">
        <w:rPr>
          <w:sz w:val="28"/>
          <w:szCs w:val="28"/>
        </w:rPr>
        <w:t xml:space="preserve"> </w:t>
      </w:r>
      <w:proofErr w:type="spellStart"/>
      <w:r w:rsidR="009731A7" w:rsidRPr="00E56078">
        <w:rPr>
          <w:sz w:val="28"/>
          <w:szCs w:val="28"/>
        </w:rPr>
        <w:t>бекітеді</w:t>
      </w:r>
      <w:proofErr w:type="spellEnd"/>
      <w:r w:rsidR="006A4A93" w:rsidRPr="00B741D9">
        <w:rPr>
          <w:sz w:val="28"/>
          <w:szCs w:val="28"/>
        </w:rPr>
        <w:t>.</w:t>
      </w:r>
    </w:p>
    <w:p w:rsidR="00AE43E4" w:rsidRPr="008D4D45" w:rsidRDefault="00AE43E4" w:rsidP="008D4D45">
      <w:pPr>
        <w:widowControl w:val="0"/>
        <w:ind w:firstLine="567"/>
        <w:jc w:val="both"/>
        <w:rPr>
          <w:sz w:val="28"/>
          <w:szCs w:val="28"/>
        </w:rPr>
      </w:pPr>
    </w:p>
    <w:p w:rsidR="007E6B1C" w:rsidRPr="00B741D9" w:rsidRDefault="007E6B1C" w:rsidP="00B741D9">
      <w:pPr>
        <w:widowControl w:val="0"/>
        <w:autoSpaceDE w:val="0"/>
        <w:autoSpaceDN w:val="0"/>
        <w:adjustRightInd w:val="0"/>
        <w:ind w:firstLine="567"/>
        <w:jc w:val="both"/>
        <w:rPr>
          <w:sz w:val="28"/>
          <w:szCs w:val="28"/>
        </w:rPr>
      </w:pPr>
    </w:p>
    <w:p w:rsidR="009731A7" w:rsidRDefault="009731A7" w:rsidP="009731A7">
      <w:pPr>
        <w:jc w:val="center"/>
        <w:rPr>
          <w:b/>
          <w:sz w:val="28"/>
          <w:szCs w:val="28"/>
          <w:lang w:val="kk-KZ"/>
        </w:rPr>
      </w:pPr>
      <w:r w:rsidRPr="001D0C39">
        <w:rPr>
          <w:b/>
          <w:sz w:val="28"/>
          <w:szCs w:val="28"/>
          <w:lang w:val="kk-KZ"/>
        </w:rPr>
        <w:t xml:space="preserve">5-тарау. </w:t>
      </w:r>
      <w:r>
        <w:rPr>
          <w:b/>
          <w:sz w:val="28"/>
          <w:szCs w:val="28"/>
          <w:lang w:val="kk-KZ"/>
        </w:rPr>
        <w:t>Комплеанс-</w:t>
      </w:r>
      <w:r w:rsidRPr="001D0C39">
        <w:rPr>
          <w:b/>
          <w:sz w:val="28"/>
          <w:szCs w:val="28"/>
          <w:lang w:val="kk-KZ"/>
        </w:rPr>
        <w:t>тәуекелдер</w:t>
      </w:r>
      <w:r>
        <w:rPr>
          <w:b/>
          <w:sz w:val="28"/>
          <w:szCs w:val="28"/>
          <w:lang w:val="kk-KZ"/>
        </w:rPr>
        <w:t>дің</w:t>
      </w:r>
      <w:r w:rsidRPr="001D0C39">
        <w:rPr>
          <w:b/>
          <w:sz w:val="28"/>
          <w:szCs w:val="28"/>
          <w:lang w:val="kk-KZ"/>
        </w:rPr>
        <w:t xml:space="preserve"> түрлері және </w:t>
      </w:r>
    </w:p>
    <w:p w:rsidR="009731A7" w:rsidRPr="001D0C39" w:rsidRDefault="009731A7" w:rsidP="009731A7">
      <w:pPr>
        <w:jc w:val="center"/>
        <w:rPr>
          <w:b/>
          <w:sz w:val="28"/>
          <w:szCs w:val="28"/>
          <w:lang w:val="kk-KZ"/>
        </w:rPr>
      </w:pPr>
      <w:r w:rsidRPr="001D0C39">
        <w:rPr>
          <w:b/>
          <w:sz w:val="28"/>
          <w:szCs w:val="28"/>
          <w:lang w:val="kk-KZ"/>
        </w:rPr>
        <w:t>олардың пайда болу факторлары</w:t>
      </w:r>
    </w:p>
    <w:p w:rsidR="009731A7" w:rsidRPr="001D0C39" w:rsidRDefault="009731A7" w:rsidP="009731A7">
      <w:pPr>
        <w:jc w:val="both"/>
        <w:rPr>
          <w:b/>
          <w:sz w:val="28"/>
          <w:szCs w:val="28"/>
          <w:lang w:val="kk-KZ"/>
        </w:rPr>
      </w:pPr>
    </w:p>
    <w:p w:rsidR="009731A7" w:rsidRPr="001D0C39" w:rsidRDefault="009731A7" w:rsidP="002360CA">
      <w:pPr>
        <w:ind w:firstLine="708"/>
        <w:jc w:val="both"/>
        <w:rPr>
          <w:sz w:val="28"/>
          <w:szCs w:val="28"/>
          <w:lang w:val="kk-KZ"/>
        </w:rPr>
      </w:pPr>
      <w:r w:rsidRPr="001D0C39">
        <w:rPr>
          <w:sz w:val="28"/>
          <w:szCs w:val="28"/>
          <w:lang w:val="kk-KZ"/>
        </w:rPr>
        <w:t xml:space="preserve">15. Осы Саясатқа сәйкес </w:t>
      </w:r>
      <w:r>
        <w:rPr>
          <w:sz w:val="28"/>
          <w:szCs w:val="28"/>
          <w:lang w:val="kk-KZ"/>
        </w:rPr>
        <w:t>К</w:t>
      </w:r>
      <w:r w:rsidRPr="001D0C39">
        <w:rPr>
          <w:sz w:val="28"/>
          <w:szCs w:val="28"/>
          <w:lang w:val="kk-KZ"/>
        </w:rPr>
        <w:t>әсіпорынның комплаенс-тәуекелдеріне мынадай тәуекелдер жатады:</w:t>
      </w:r>
      <w:r w:rsidR="002360CA">
        <w:rPr>
          <w:sz w:val="28"/>
          <w:szCs w:val="28"/>
          <w:lang w:val="kk-KZ"/>
        </w:rPr>
        <w:t xml:space="preserve"> </w:t>
      </w:r>
    </w:p>
    <w:p w:rsidR="009731A7" w:rsidRPr="001D0C39" w:rsidRDefault="009731A7" w:rsidP="009731A7">
      <w:pPr>
        <w:ind w:firstLine="708"/>
        <w:jc w:val="both"/>
        <w:rPr>
          <w:sz w:val="28"/>
          <w:szCs w:val="28"/>
          <w:lang w:val="kk-KZ"/>
        </w:rPr>
      </w:pPr>
      <w:r w:rsidRPr="001D0C39">
        <w:rPr>
          <w:sz w:val="28"/>
          <w:szCs w:val="28"/>
          <w:lang w:val="kk-KZ"/>
        </w:rPr>
        <w:t xml:space="preserve">1) </w:t>
      </w:r>
      <w:r>
        <w:rPr>
          <w:sz w:val="28"/>
          <w:szCs w:val="28"/>
          <w:lang w:val="kk-KZ"/>
        </w:rPr>
        <w:t>К</w:t>
      </w:r>
      <w:r w:rsidRPr="001D0C39">
        <w:rPr>
          <w:sz w:val="28"/>
          <w:szCs w:val="28"/>
          <w:lang w:val="kk-KZ"/>
        </w:rPr>
        <w:t xml:space="preserve">әсіпорынның және оның </w:t>
      </w:r>
      <w:r>
        <w:rPr>
          <w:sz w:val="28"/>
          <w:szCs w:val="28"/>
          <w:lang w:val="kk-KZ"/>
        </w:rPr>
        <w:t>жұмыскерлерінің</w:t>
      </w:r>
      <w:r w:rsidRPr="001D0C39">
        <w:rPr>
          <w:sz w:val="28"/>
          <w:szCs w:val="28"/>
          <w:lang w:val="kk-KZ"/>
        </w:rPr>
        <w:t xml:space="preserve"> Қазақстан Республикасы заңнамасының талаптарын сақтамауы, оның ішінде:</w:t>
      </w:r>
    </w:p>
    <w:p w:rsidR="009731A7" w:rsidRPr="001D0C39" w:rsidRDefault="009731A7" w:rsidP="009731A7">
      <w:pPr>
        <w:ind w:firstLine="708"/>
        <w:jc w:val="both"/>
        <w:rPr>
          <w:sz w:val="28"/>
          <w:szCs w:val="28"/>
          <w:lang w:val="kk-KZ"/>
        </w:rPr>
      </w:pPr>
      <w:r w:rsidRPr="001D0C39">
        <w:rPr>
          <w:sz w:val="28"/>
          <w:szCs w:val="28"/>
          <w:lang w:val="kk-KZ"/>
        </w:rPr>
        <w:t>- сыбайлас жемқорлыққа қарсы заңнаманы бұзу;</w:t>
      </w:r>
    </w:p>
    <w:p w:rsidR="009731A7" w:rsidRPr="001D0C39" w:rsidRDefault="009731A7" w:rsidP="009731A7">
      <w:pPr>
        <w:ind w:firstLine="708"/>
        <w:jc w:val="both"/>
        <w:rPr>
          <w:sz w:val="28"/>
          <w:szCs w:val="28"/>
          <w:lang w:val="kk-KZ"/>
        </w:rPr>
      </w:pPr>
      <w:r w:rsidRPr="001D0C39">
        <w:rPr>
          <w:sz w:val="28"/>
          <w:szCs w:val="28"/>
          <w:lang w:val="kk-KZ"/>
        </w:rPr>
        <w:t xml:space="preserve">- </w:t>
      </w:r>
      <w:r>
        <w:rPr>
          <w:sz w:val="28"/>
          <w:szCs w:val="28"/>
          <w:lang w:val="kk-KZ"/>
        </w:rPr>
        <w:t>м</w:t>
      </w:r>
      <w:r w:rsidRPr="001D0C39">
        <w:rPr>
          <w:sz w:val="28"/>
          <w:szCs w:val="28"/>
          <w:lang w:val="kk-KZ"/>
        </w:rPr>
        <w:t xml:space="preserve">емлекеттік мүлік туралы </w:t>
      </w:r>
      <w:r>
        <w:rPr>
          <w:sz w:val="28"/>
          <w:szCs w:val="28"/>
          <w:lang w:val="kk-KZ"/>
        </w:rPr>
        <w:t>з</w:t>
      </w:r>
      <w:r w:rsidRPr="001D0C39">
        <w:rPr>
          <w:sz w:val="28"/>
          <w:szCs w:val="28"/>
          <w:lang w:val="kk-KZ"/>
        </w:rPr>
        <w:t>аңнаманы бұзу;</w:t>
      </w:r>
    </w:p>
    <w:p w:rsidR="009731A7" w:rsidRPr="001D0C39" w:rsidRDefault="009731A7" w:rsidP="009731A7">
      <w:pPr>
        <w:ind w:firstLine="708"/>
        <w:jc w:val="both"/>
        <w:rPr>
          <w:sz w:val="28"/>
          <w:szCs w:val="28"/>
          <w:lang w:val="kk-KZ"/>
        </w:rPr>
      </w:pPr>
      <w:r w:rsidRPr="001D0C39">
        <w:rPr>
          <w:sz w:val="28"/>
          <w:szCs w:val="28"/>
          <w:lang w:val="kk-KZ"/>
        </w:rPr>
        <w:t xml:space="preserve">- </w:t>
      </w:r>
      <w:r>
        <w:rPr>
          <w:sz w:val="28"/>
          <w:szCs w:val="28"/>
          <w:lang w:val="kk-KZ"/>
        </w:rPr>
        <w:t>м</w:t>
      </w:r>
      <w:r w:rsidRPr="001D0C39">
        <w:rPr>
          <w:sz w:val="28"/>
          <w:szCs w:val="28"/>
          <w:lang w:val="kk-KZ"/>
        </w:rPr>
        <w:t xml:space="preserve">емлекеттік сатып алу туралы </w:t>
      </w:r>
      <w:r>
        <w:rPr>
          <w:sz w:val="28"/>
          <w:szCs w:val="28"/>
          <w:lang w:val="kk-KZ"/>
        </w:rPr>
        <w:t>з</w:t>
      </w:r>
      <w:r w:rsidRPr="001D0C39">
        <w:rPr>
          <w:sz w:val="28"/>
          <w:szCs w:val="28"/>
          <w:lang w:val="kk-KZ"/>
        </w:rPr>
        <w:t>аңнаманы бұзу;</w:t>
      </w:r>
    </w:p>
    <w:p w:rsidR="009731A7" w:rsidRPr="001D0C39" w:rsidRDefault="009731A7" w:rsidP="009731A7">
      <w:pPr>
        <w:ind w:firstLine="708"/>
        <w:jc w:val="both"/>
        <w:rPr>
          <w:sz w:val="28"/>
          <w:szCs w:val="28"/>
          <w:lang w:val="kk-KZ"/>
        </w:rPr>
      </w:pPr>
      <w:r w:rsidRPr="001D0C39">
        <w:rPr>
          <w:sz w:val="28"/>
          <w:szCs w:val="28"/>
          <w:lang w:val="kk-KZ"/>
        </w:rPr>
        <w:t xml:space="preserve">- Қазақстан Республикасының әуе кеңістігін пайдалану және авиация қызметі туралы </w:t>
      </w:r>
      <w:r>
        <w:rPr>
          <w:sz w:val="28"/>
          <w:szCs w:val="28"/>
          <w:lang w:val="kk-KZ"/>
        </w:rPr>
        <w:t>з</w:t>
      </w:r>
      <w:r w:rsidRPr="001D0C39">
        <w:rPr>
          <w:sz w:val="28"/>
          <w:szCs w:val="28"/>
          <w:lang w:val="kk-KZ"/>
        </w:rPr>
        <w:t>аңнаманы бұзу;</w:t>
      </w:r>
    </w:p>
    <w:p w:rsidR="009731A7" w:rsidRPr="001D0C39" w:rsidRDefault="009731A7" w:rsidP="009731A7">
      <w:pPr>
        <w:ind w:firstLine="708"/>
        <w:jc w:val="both"/>
        <w:rPr>
          <w:sz w:val="28"/>
          <w:szCs w:val="28"/>
          <w:lang w:val="kk-KZ"/>
        </w:rPr>
      </w:pPr>
      <w:r w:rsidRPr="001D0C39">
        <w:rPr>
          <w:sz w:val="28"/>
          <w:szCs w:val="28"/>
          <w:lang w:val="kk-KZ"/>
        </w:rPr>
        <w:t>- комплаенс-тәуекелдерді басқаруға қойылатын талаптар бойынша халықаралық стандарттарды бұзу;</w:t>
      </w:r>
    </w:p>
    <w:p w:rsidR="009731A7" w:rsidRPr="001D0C39" w:rsidRDefault="009731A7" w:rsidP="009731A7">
      <w:pPr>
        <w:ind w:firstLine="708"/>
        <w:jc w:val="both"/>
        <w:rPr>
          <w:sz w:val="28"/>
          <w:szCs w:val="28"/>
          <w:lang w:val="kk-KZ"/>
        </w:rPr>
      </w:pPr>
      <w:r w:rsidRPr="001D0C39">
        <w:rPr>
          <w:sz w:val="28"/>
          <w:szCs w:val="28"/>
          <w:lang w:val="kk-KZ"/>
        </w:rPr>
        <w:t xml:space="preserve">2) </w:t>
      </w:r>
      <w:r>
        <w:rPr>
          <w:sz w:val="28"/>
          <w:szCs w:val="28"/>
          <w:lang w:val="kk-KZ"/>
        </w:rPr>
        <w:t>К</w:t>
      </w:r>
      <w:r w:rsidRPr="001D0C39">
        <w:rPr>
          <w:sz w:val="28"/>
          <w:szCs w:val="28"/>
          <w:lang w:val="kk-KZ"/>
        </w:rPr>
        <w:t xml:space="preserve">әсіпорын </w:t>
      </w:r>
      <w:r>
        <w:rPr>
          <w:sz w:val="28"/>
          <w:szCs w:val="28"/>
          <w:lang w:val="kk-KZ"/>
        </w:rPr>
        <w:t>жұмыс</w:t>
      </w:r>
      <w:r w:rsidRPr="001D0C39">
        <w:rPr>
          <w:sz w:val="28"/>
          <w:szCs w:val="28"/>
          <w:lang w:val="kk-KZ"/>
        </w:rPr>
        <w:t>керлерінің алаяқтығы;</w:t>
      </w:r>
    </w:p>
    <w:p w:rsidR="009731A7" w:rsidRPr="001D0C39" w:rsidRDefault="009731A7" w:rsidP="009731A7">
      <w:pPr>
        <w:ind w:firstLine="708"/>
        <w:jc w:val="both"/>
        <w:rPr>
          <w:sz w:val="28"/>
          <w:szCs w:val="28"/>
          <w:lang w:val="kk-KZ"/>
        </w:rPr>
      </w:pPr>
      <w:r w:rsidRPr="001D0C39">
        <w:rPr>
          <w:sz w:val="28"/>
          <w:szCs w:val="28"/>
          <w:lang w:val="kk-KZ"/>
        </w:rPr>
        <w:t xml:space="preserve">3) </w:t>
      </w:r>
      <w:r>
        <w:rPr>
          <w:sz w:val="28"/>
          <w:szCs w:val="28"/>
          <w:lang w:val="kk-KZ"/>
        </w:rPr>
        <w:t>К</w:t>
      </w:r>
      <w:r w:rsidRPr="001D0C39">
        <w:rPr>
          <w:sz w:val="28"/>
          <w:szCs w:val="28"/>
          <w:lang w:val="kk-KZ"/>
        </w:rPr>
        <w:t>әсіпорынның талаптары мен әдеп нормаларын сақтамау;</w:t>
      </w:r>
    </w:p>
    <w:p w:rsidR="009731A7" w:rsidRPr="001D0C39" w:rsidRDefault="009731A7" w:rsidP="009731A7">
      <w:pPr>
        <w:ind w:firstLine="708"/>
        <w:jc w:val="both"/>
        <w:rPr>
          <w:sz w:val="28"/>
          <w:szCs w:val="28"/>
          <w:lang w:val="kk-KZ"/>
        </w:rPr>
      </w:pPr>
      <w:r w:rsidRPr="001D0C39">
        <w:rPr>
          <w:sz w:val="28"/>
          <w:szCs w:val="28"/>
          <w:lang w:val="kk-KZ"/>
        </w:rPr>
        <w:t>4) іскерлік беделін жоғалту қаупі.</w:t>
      </w:r>
    </w:p>
    <w:p w:rsidR="009731A7" w:rsidRPr="001D0C39" w:rsidRDefault="009731A7" w:rsidP="009731A7">
      <w:pPr>
        <w:ind w:firstLine="708"/>
        <w:jc w:val="both"/>
        <w:rPr>
          <w:sz w:val="28"/>
          <w:szCs w:val="28"/>
          <w:lang w:val="kk-KZ"/>
        </w:rPr>
      </w:pPr>
      <w:r w:rsidRPr="001D0C39">
        <w:rPr>
          <w:sz w:val="28"/>
          <w:szCs w:val="28"/>
          <w:lang w:val="kk-KZ"/>
        </w:rPr>
        <w:t xml:space="preserve">16. Кәсіпорынның </w:t>
      </w:r>
      <w:r>
        <w:rPr>
          <w:sz w:val="28"/>
          <w:szCs w:val="28"/>
          <w:lang w:val="kk-KZ"/>
        </w:rPr>
        <w:t xml:space="preserve">комплаенс-тәуекелдерінің </w:t>
      </w:r>
      <w:r w:rsidRPr="001D0C39">
        <w:rPr>
          <w:sz w:val="28"/>
          <w:szCs w:val="28"/>
          <w:lang w:val="kk-KZ"/>
        </w:rPr>
        <w:t>пайда болуы ішкі және сыртқы факторларға байланысты болуы мүмкін.</w:t>
      </w:r>
    </w:p>
    <w:p w:rsidR="009731A7" w:rsidRPr="001D0C39" w:rsidRDefault="009731A7" w:rsidP="009731A7">
      <w:pPr>
        <w:ind w:firstLine="708"/>
        <w:jc w:val="both"/>
        <w:rPr>
          <w:sz w:val="28"/>
          <w:szCs w:val="28"/>
          <w:lang w:val="kk-KZ"/>
        </w:rPr>
      </w:pPr>
      <w:r w:rsidRPr="001D0C39">
        <w:rPr>
          <w:sz w:val="28"/>
          <w:szCs w:val="28"/>
          <w:lang w:val="kk-KZ"/>
        </w:rPr>
        <w:lastRenderedPageBreak/>
        <w:t>17. Кәсіпорынның комплаенс-тәуекелінің пайда болуының ішкі факторларына мыналар жатады:</w:t>
      </w:r>
    </w:p>
    <w:p w:rsidR="009731A7" w:rsidRPr="001D0C39" w:rsidRDefault="009731A7" w:rsidP="009731A7">
      <w:pPr>
        <w:ind w:firstLine="708"/>
        <w:jc w:val="both"/>
        <w:rPr>
          <w:sz w:val="28"/>
          <w:szCs w:val="28"/>
          <w:lang w:val="kk-KZ"/>
        </w:rPr>
      </w:pPr>
      <w:r w:rsidRPr="001D0C39">
        <w:rPr>
          <w:sz w:val="28"/>
          <w:szCs w:val="28"/>
          <w:lang w:val="kk-KZ"/>
        </w:rPr>
        <w:t xml:space="preserve">1) </w:t>
      </w:r>
      <w:r>
        <w:rPr>
          <w:sz w:val="28"/>
          <w:szCs w:val="28"/>
          <w:lang w:val="kk-KZ"/>
        </w:rPr>
        <w:t>К</w:t>
      </w:r>
      <w:r w:rsidRPr="001D0C39">
        <w:rPr>
          <w:sz w:val="28"/>
          <w:szCs w:val="28"/>
          <w:lang w:val="kk-KZ"/>
        </w:rPr>
        <w:t xml:space="preserve">әсіпорын </w:t>
      </w:r>
      <w:r>
        <w:rPr>
          <w:sz w:val="28"/>
          <w:szCs w:val="28"/>
          <w:lang w:val="kk-KZ"/>
        </w:rPr>
        <w:t>жұмыс</w:t>
      </w:r>
      <w:r w:rsidRPr="001D0C39">
        <w:rPr>
          <w:sz w:val="28"/>
          <w:szCs w:val="28"/>
          <w:lang w:val="kk-KZ"/>
        </w:rPr>
        <w:t xml:space="preserve">керлерінің Қазақстан Республикасы заңнамасының, </w:t>
      </w:r>
      <w:r>
        <w:rPr>
          <w:sz w:val="28"/>
          <w:szCs w:val="28"/>
          <w:lang w:val="kk-KZ"/>
        </w:rPr>
        <w:t>К</w:t>
      </w:r>
      <w:r w:rsidRPr="001D0C39">
        <w:rPr>
          <w:sz w:val="28"/>
          <w:szCs w:val="28"/>
          <w:lang w:val="kk-KZ"/>
        </w:rPr>
        <w:t>әсіпорынның құрылтай және ішкі құжаттарының талаптарын сақтамауы;</w:t>
      </w:r>
    </w:p>
    <w:p w:rsidR="009731A7" w:rsidRPr="001D0C39" w:rsidRDefault="009731A7" w:rsidP="009731A7">
      <w:pPr>
        <w:ind w:firstLine="708"/>
        <w:jc w:val="both"/>
        <w:rPr>
          <w:sz w:val="28"/>
          <w:szCs w:val="28"/>
          <w:lang w:val="kk-KZ"/>
        </w:rPr>
      </w:pPr>
      <w:r w:rsidRPr="001D0C39">
        <w:rPr>
          <w:sz w:val="28"/>
          <w:szCs w:val="28"/>
          <w:lang w:val="kk-KZ"/>
        </w:rPr>
        <w:t xml:space="preserve">2) </w:t>
      </w:r>
      <w:r>
        <w:rPr>
          <w:sz w:val="28"/>
          <w:szCs w:val="28"/>
          <w:lang w:val="kk-KZ"/>
        </w:rPr>
        <w:t>К</w:t>
      </w:r>
      <w:r w:rsidRPr="001D0C39">
        <w:rPr>
          <w:sz w:val="28"/>
          <w:szCs w:val="28"/>
          <w:lang w:val="kk-KZ"/>
        </w:rPr>
        <w:t xml:space="preserve">әсіпорын процестерінде мүдделер қақтығысының болуы және </w:t>
      </w:r>
      <w:r>
        <w:rPr>
          <w:sz w:val="28"/>
          <w:szCs w:val="28"/>
          <w:lang w:val="kk-KZ"/>
        </w:rPr>
        <w:t>К</w:t>
      </w:r>
      <w:r w:rsidRPr="001D0C39">
        <w:rPr>
          <w:sz w:val="28"/>
          <w:szCs w:val="28"/>
          <w:lang w:val="kk-KZ"/>
        </w:rPr>
        <w:t xml:space="preserve">әсіпорынның мүдделері мен іскерлік беделіне нұқсан келтіру мүмкіндігіне әкелетін </w:t>
      </w:r>
      <w:r>
        <w:rPr>
          <w:sz w:val="28"/>
          <w:szCs w:val="28"/>
          <w:lang w:val="kk-KZ"/>
        </w:rPr>
        <w:t>К</w:t>
      </w:r>
      <w:r w:rsidRPr="001D0C39">
        <w:rPr>
          <w:sz w:val="28"/>
          <w:szCs w:val="28"/>
          <w:lang w:val="kk-KZ"/>
        </w:rPr>
        <w:t>әсіпорынның ішкі бақылау және тәуекелдерді басқару жүйелерін ұйымдастырудың басқа да кемшіліктері;</w:t>
      </w:r>
    </w:p>
    <w:p w:rsidR="009731A7" w:rsidRPr="001D0C39" w:rsidRDefault="009731A7" w:rsidP="009731A7">
      <w:pPr>
        <w:ind w:firstLine="708"/>
        <w:jc w:val="both"/>
        <w:rPr>
          <w:sz w:val="28"/>
          <w:szCs w:val="28"/>
          <w:lang w:val="kk-KZ"/>
        </w:rPr>
      </w:pPr>
      <w:r w:rsidRPr="001D0C39">
        <w:rPr>
          <w:sz w:val="28"/>
          <w:szCs w:val="28"/>
          <w:lang w:val="kk-KZ"/>
        </w:rPr>
        <w:t xml:space="preserve">3) </w:t>
      </w:r>
      <w:r>
        <w:rPr>
          <w:sz w:val="28"/>
          <w:szCs w:val="28"/>
          <w:lang w:val="kk-KZ"/>
        </w:rPr>
        <w:t>К</w:t>
      </w:r>
      <w:r w:rsidRPr="001D0C39">
        <w:rPr>
          <w:sz w:val="28"/>
          <w:szCs w:val="28"/>
          <w:lang w:val="kk-KZ"/>
        </w:rPr>
        <w:t>әсіпорынның шарттық міндеттемелерді орындамауы;</w:t>
      </w:r>
    </w:p>
    <w:p w:rsidR="009731A7" w:rsidRPr="001D0C39" w:rsidRDefault="009731A7" w:rsidP="009731A7">
      <w:pPr>
        <w:ind w:firstLine="708"/>
        <w:jc w:val="both"/>
        <w:rPr>
          <w:sz w:val="28"/>
          <w:szCs w:val="28"/>
          <w:lang w:val="kk-KZ"/>
        </w:rPr>
      </w:pPr>
      <w:r w:rsidRPr="001D0C39">
        <w:rPr>
          <w:sz w:val="28"/>
          <w:szCs w:val="28"/>
          <w:lang w:val="kk-KZ"/>
        </w:rPr>
        <w:t>4) ішкі құжаттардың болмауы немесе сапасының төмендігі;</w:t>
      </w:r>
    </w:p>
    <w:p w:rsidR="009731A7" w:rsidRPr="001D0C39" w:rsidRDefault="009731A7" w:rsidP="009731A7">
      <w:pPr>
        <w:ind w:firstLine="708"/>
        <w:jc w:val="both"/>
        <w:rPr>
          <w:sz w:val="28"/>
          <w:szCs w:val="28"/>
          <w:lang w:val="kk-KZ"/>
        </w:rPr>
      </w:pPr>
      <w:r w:rsidRPr="001D0C39">
        <w:rPr>
          <w:sz w:val="28"/>
          <w:szCs w:val="28"/>
          <w:lang w:val="kk-KZ"/>
        </w:rPr>
        <w:t>5) мүдделер қақтығысын тиімді реттеуге, сондай-ақ мүдделер қақтығысының теріс салдарын барынша азайтуға, оның ішінде шағымдардың, сот іс-әрекеттерінің алдын алуға және (немесе) уәкілетті мемлекеттік органдар тарапынан ықпал ету шараларын қолдануға мүмкіндік беретін тетіктердің болмауы;</w:t>
      </w:r>
    </w:p>
    <w:p w:rsidR="009731A7" w:rsidRPr="001D0C39" w:rsidRDefault="009731A7" w:rsidP="009731A7">
      <w:pPr>
        <w:ind w:firstLine="708"/>
        <w:jc w:val="both"/>
        <w:rPr>
          <w:sz w:val="28"/>
          <w:szCs w:val="28"/>
          <w:lang w:val="kk-KZ"/>
        </w:rPr>
      </w:pPr>
      <w:r w:rsidRPr="001D0C39">
        <w:rPr>
          <w:sz w:val="28"/>
          <w:szCs w:val="28"/>
          <w:lang w:val="kk-KZ"/>
        </w:rPr>
        <w:t xml:space="preserve">6) </w:t>
      </w:r>
      <w:r>
        <w:rPr>
          <w:sz w:val="28"/>
          <w:szCs w:val="28"/>
          <w:lang w:val="kk-KZ"/>
        </w:rPr>
        <w:t>К</w:t>
      </w:r>
      <w:r w:rsidRPr="001D0C39">
        <w:rPr>
          <w:sz w:val="28"/>
          <w:szCs w:val="28"/>
          <w:lang w:val="kk-KZ"/>
        </w:rPr>
        <w:t>әсіпорын мәмілелерін жасасу кезінде комплаенс-тәуекелді тиімсіз басқару;</w:t>
      </w:r>
    </w:p>
    <w:p w:rsidR="009731A7" w:rsidRPr="001D0C39" w:rsidRDefault="009731A7" w:rsidP="009731A7">
      <w:pPr>
        <w:ind w:firstLine="708"/>
        <w:jc w:val="both"/>
        <w:rPr>
          <w:sz w:val="28"/>
          <w:szCs w:val="28"/>
          <w:lang w:val="kk-KZ"/>
        </w:rPr>
      </w:pPr>
      <w:r w:rsidRPr="001D0C39">
        <w:rPr>
          <w:sz w:val="28"/>
          <w:szCs w:val="28"/>
          <w:lang w:val="kk-KZ"/>
        </w:rPr>
        <w:t xml:space="preserve">7) </w:t>
      </w:r>
      <w:r>
        <w:rPr>
          <w:sz w:val="28"/>
          <w:szCs w:val="28"/>
          <w:lang w:val="kk-KZ"/>
        </w:rPr>
        <w:t>К</w:t>
      </w:r>
      <w:r w:rsidRPr="001D0C39">
        <w:rPr>
          <w:sz w:val="28"/>
          <w:szCs w:val="28"/>
          <w:lang w:val="kk-KZ"/>
        </w:rPr>
        <w:t xml:space="preserve">әсіпорынның жосықсыз серіктестер мен контрагенттердің, </w:t>
      </w:r>
      <w:r>
        <w:rPr>
          <w:sz w:val="28"/>
          <w:szCs w:val="28"/>
          <w:lang w:val="kk-KZ"/>
        </w:rPr>
        <w:t>К</w:t>
      </w:r>
      <w:r w:rsidRPr="001D0C39">
        <w:rPr>
          <w:sz w:val="28"/>
          <w:szCs w:val="28"/>
          <w:lang w:val="kk-KZ"/>
        </w:rPr>
        <w:t xml:space="preserve">әсіпорын </w:t>
      </w:r>
      <w:r>
        <w:rPr>
          <w:sz w:val="28"/>
          <w:szCs w:val="28"/>
          <w:lang w:val="kk-KZ"/>
        </w:rPr>
        <w:t>жұмыс</w:t>
      </w:r>
      <w:r w:rsidRPr="001D0C39">
        <w:rPr>
          <w:sz w:val="28"/>
          <w:szCs w:val="28"/>
          <w:lang w:val="kk-KZ"/>
        </w:rPr>
        <w:t>керлерінің құқыққа қайшы қызметіне тиімді қарсы іс-қимыл жасай алмауы.</w:t>
      </w:r>
    </w:p>
    <w:p w:rsidR="009731A7" w:rsidRPr="001D0C39" w:rsidRDefault="009731A7" w:rsidP="009731A7">
      <w:pPr>
        <w:ind w:firstLine="708"/>
        <w:jc w:val="both"/>
        <w:rPr>
          <w:sz w:val="28"/>
          <w:szCs w:val="28"/>
          <w:lang w:val="kk-KZ"/>
        </w:rPr>
      </w:pPr>
      <w:r w:rsidRPr="001D0C39">
        <w:rPr>
          <w:sz w:val="28"/>
          <w:szCs w:val="28"/>
          <w:lang w:val="kk-KZ"/>
        </w:rPr>
        <w:t>18. Кәсіпорынның комплаенс-тәуекелінің пайда болуының сыртқы факторларына мыналар жатады:</w:t>
      </w:r>
    </w:p>
    <w:p w:rsidR="009731A7" w:rsidRPr="001D0C39" w:rsidRDefault="009731A7" w:rsidP="009731A7">
      <w:pPr>
        <w:ind w:firstLine="708"/>
        <w:jc w:val="both"/>
        <w:rPr>
          <w:sz w:val="28"/>
          <w:szCs w:val="28"/>
          <w:lang w:val="kk-KZ"/>
        </w:rPr>
      </w:pPr>
      <w:r w:rsidRPr="001D0C39">
        <w:rPr>
          <w:sz w:val="28"/>
          <w:szCs w:val="28"/>
          <w:lang w:val="kk-KZ"/>
        </w:rPr>
        <w:t>1) Қаз</w:t>
      </w:r>
      <w:r>
        <w:rPr>
          <w:sz w:val="28"/>
          <w:szCs w:val="28"/>
          <w:lang w:val="kk-KZ"/>
        </w:rPr>
        <w:t>ақстан Республикасы заңнамасындағы кемшіліктер</w:t>
      </w:r>
      <w:r w:rsidRPr="001D0C39">
        <w:rPr>
          <w:sz w:val="28"/>
          <w:szCs w:val="28"/>
          <w:lang w:val="kk-KZ"/>
        </w:rPr>
        <w:t>;</w:t>
      </w:r>
    </w:p>
    <w:p w:rsidR="009731A7" w:rsidRPr="001D0C39" w:rsidRDefault="009731A7" w:rsidP="009731A7">
      <w:pPr>
        <w:ind w:firstLine="708"/>
        <w:jc w:val="both"/>
        <w:rPr>
          <w:sz w:val="28"/>
          <w:szCs w:val="28"/>
          <w:lang w:val="kk-KZ"/>
        </w:rPr>
      </w:pPr>
      <w:r w:rsidRPr="001D0C39">
        <w:rPr>
          <w:sz w:val="28"/>
          <w:szCs w:val="28"/>
          <w:lang w:val="kk-KZ"/>
        </w:rPr>
        <w:t xml:space="preserve">2) бұқаралық ақпарат құралдарында </w:t>
      </w:r>
      <w:r>
        <w:rPr>
          <w:sz w:val="28"/>
          <w:szCs w:val="28"/>
          <w:lang w:val="kk-KZ"/>
        </w:rPr>
        <w:t>К</w:t>
      </w:r>
      <w:r w:rsidRPr="001D0C39">
        <w:rPr>
          <w:sz w:val="28"/>
          <w:szCs w:val="28"/>
          <w:lang w:val="kk-KZ"/>
        </w:rPr>
        <w:t xml:space="preserve">әсіпорын және оның </w:t>
      </w:r>
      <w:r>
        <w:rPr>
          <w:sz w:val="28"/>
          <w:szCs w:val="28"/>
          <w:lang w:val="kk-KZ"/>
        </w:rPr>
        <w:t>жұмыс</w:t>
      </w:r>
      <w:r w:rsidRPr="001D0C39">
        <w:rPr>
          <w:sz w:val="28"/>
          <w:szCs w:val="28"/>
          <w:lang w:val="kk-KZ"/>
        </w:rPr>
        <w:t>керлері туралы жағымсыз ақпаратты жариялау;</w:t>
      </w:r>
    </w:p>
    <w:p w:rsidR="009731A7" w:rsidRPr="001D0C39" w:rsidRDefault="009731A7" w:rsidP="009731A7">
      <w:pPr>
        <w:ind w:firstLine="708"/>
        <w:jc w:val="both"/>
        <w:rPr>
          <w:sz w:val="28"/>
          <w:szCs w:val="28"/>
          <w:lang w:val="kk-KZ"/>
        </w:rPr>
      </w:pPr>
      <w:r w:rsidRPr="001D0C39">
        <w:rPr>
          <w:sz w:val="28"/>
          <w:szCs w:val="28"/>
          <w:lang w:val="kk-KZ"/>
        </w:rPr>
        <w:t>3) басқа объективті сыртқы жағдай (экономикалық, саяси, құқықтық және т.б.), кез келген үшінші тұлғалардың (мемлекеттік органдардың, контрагенттердің, серіктестердің және т. б.) әрекеттері/әрекетсіздігі.</w:t>
      </w:r>
    </w:p>
    <w:p w:rsidR="009731A7" w:rsidRPr="001D0C39" w:rsidRDefault="009731A7" w:rsidP="009731A7">
      <w:pPr>
        <w:jc w:val="both"/>
        <w:rPr>
          <w:sz w:val="28"/>
          <w:szCs w:val="28"/>
          <w:lang w:val="kk-KZ"/>
        </w:rPr>
      </w:pPr>
    </w:p>
    <w:p w:rsidR="009731A7" w:rsidRPr="001D0C39" w:rsidRDefault="009731A7" w:rsidP="009731A7">
      <w:pPr>
        <w:ind w:left="709"/>
        <w:jc w:val="center"/>
        <w:rPr>
          <w:b/>
          <w:sz w:val="28"/>
          <w:szCs w:val="28"/>
          <w:lang w:val="kk-KZ"/>
        </w:rPr>
      </w:pPr>
      <w:r w:rsidRPr="001D0C39">
        <w:rPr>
          <w:b/>
          <w:sz w:val="28"/>
          <w:szCs w:val="28"/>
          <w:lang w:val="kk-KZ"/>
        </w:rPr>
        <w:t>6-тарау. Басқару процесінің кезеңдері, басқару әдістері және</w:t>
      </w:r>
    </w:p>
    <w:p w:rsidR="009731A7" w:rsidRPr="001D0C39" w:rsidRDefault="009731A7" w:rsidP="009731A7">
      <w:pPr>
        <w:ind w:left="709"/>
        <w:jc w:val="center"/>
        <w:rPr>
          <w:b/>
          <w:sz w:val="28"/>
          <w:szCs w:val="28"/>
          <w:lang w:val="kk-KZ"/>
        </w:rPr>
      </w:pPr>
      <w:r w:rsidRPr="001D0C39">
        <w:rPr>
          <w:b/>
          <w:sz w:val="28"/>
          <w:szCs w:val="28"/>
          <w:lang w:val="kk-KZ"/>
        </w:rPr>
        <w:t>комплаенс-тәуекел деңгейін бағалау</w:t>
      </w:r>
    </w:p>
    <w:p w:rsidR="009731A7" w:rsidRPr="001D0C39" w:rsidRDefault="009731A7" w:rsidP="009731A7">
      <w:pPr>
        <w:jc w:val="both"/>
        <w:rPr>
          <w:sz w:val="28"/>
          <w:szCs w:val="28"/>
          <w:lang w:val="kk-KZ"/>
        </w:rPr>
      </w:pPr>
    </w:p>
    <w:p w:rsidR="009731A7" w:rsidRPr="001D0C39" w:rsidRDefault="009731A7" w:rsidP="009731A7">
      <w:pPr>
        <w:ind w:firstLine="708"/>
        <w:jc w:val="both"/>
        <w:rPr>
          <w:sz w:val="28"/>
          <w:szCs w:val="28"/>
          <w:lang w:val="kk-KZ"/>
        </w:rPr>
      </w:pPr>
      <w:r w:rsidRPr="001D0C39">
        <w:rPr>
          <w:sz w:val="28"/>
          <w:szCs w:val="28"/>
          <w:lang w:val="kk-KZ"/>
        </w:rPr>
        <w:t xml:space="preserve">19. </w:t>
      </w:r>
      <w:r>
        <w:rPr>
          <w:sz w:val="28"/>
          <w:szCs w:val="28"/>
          <w:lang w:val="kk-KZ"/>
        </w:rPr>
        <w:t>Кәсіпорын</w:t>
      </w:r>
      <w:r w:rsidRPr="001D0C39">
        <w:rPr>
          <w:sz w:val="28"/>
          <w:szCs w:val="28"/>
          <w:lang w:val="kk-KZ"/>
        </w:rPr>
        <w:t xml:space="preserve"> комплаенс-тәуекелді басқару процесінің келесі кезеңдерін анықтайды:</w:t>
      </w:r>
    </w:p>
    <w:p w:rsidR="009731A7" w:rsidRPr="001D0C39" w:rsidRDefault="009731A7" w:rsidP="009731A7">
      <w:pPr>
        <w:ind w:firstLine="708"/>
        <w:jc w:val="both"/>
        <w:rPr>
          <w:sz w:val="28"/>
          <w:szCs w:val="28"/>
          <w:lang w:val="kk-KZ"/>
        </w:rPr>
      </w:pPr>
      <w:r w:rsidRPr="001D0C39">
        <w:rPr>
          <w:sz w:val="28"/>
          <w:szCs w:val="28"/>
          <w:lang w:val="kk-KZ"/>
        </w:rPr>
        <w:t>1) комплаенс-тәуекелдерді сәйкестендіру</w:t>
      </w:r>
      <w:r>
        <w:rPr>
          <w:sz w:val="28"/>
          <w:szCs w:val="28"/>
          <w:lang w:val="kk-KZ"/>
        </w:rPr>
        <w:t xml:space="preserve"> </w:t>
      </w:r>
      <w:r w:rsidRPr="001D0C39">
        <w:rPr>
          <w:sz w:val="28"/>
          <w:szCs w:val="28"/>
          <w:lang w:val="kk-KZ"/>
        </w:rPr>
        <w:t>–</w:t>
      </w:r>
      <w:r>
        <w:rPr>
          <w:sz w:val="28"/>
          <w:szCs w:val="28"/>
          <w:lang w:val="kk-KZ"/>
        </w:rPr>
        <w:t xml:space="preserve"> К</w:t>
      </w:r>
      <w:r w:rsidRPr="001D0C39">
        <w:rPr>
          <w:sz w:val="28"/>
          <w:szCs w:val="28"/>
          <w:lang w:val="kk-KZ"/>
        </w:rPr>
        <w:t xml:space="preserve">әсіпорын ұшырайтын немесе ұшырауы мүмкін ішкі және сыртқы комплаенс-тәуекелдерді айқындау, олардың </w:t>
      </w:r>
      <w:r>
        <w:rPr>
          <w:sz w:val="28"/>
          <w:szCs w:val="28"/>
          <w:lang w:val="kk-KZ"/>
        </w:rPr>
        <w:t>К</w:t>
      </w:r>
      <w:r w:rsidRPr="001D0C39">
        <w:rPr>
          <w:sz w:val="28"/>
          <w:szCs w:val="28"/>
          <w:lang w:val="kk-KZ"/>
        </w:rPr>
        <w:t>әсіпорын қызметіне әсер ету сипатын белгілеу;</w:t>
      </w:r>
    </w:p>
    <w:p w:rsidR="009731A7" w:rsidRPr="001D0C39" w:rsidRDefault="009731A7" w:rsidP="009731A7">
      <w:pPr>
        <w:ind w:firstLine="708"/>
        <w:jc w:val="both"/>
        <w:rPr>
          <w:sz w:val="28"/>
          <w:szCs w:val="28"/>
          <w:lang w:val="kk-KZ"/>
        </w:rPr>
      </w:pPr>
      <w:r w:rsidRPr="001D0C39">
        <w:rPr>
          <w:sz w:val="28"/>
          <w:szCs w:val="28"/>
          <w:lang w:val="kk-KZ"/>
        </w:rPr>
        <w:t>2) комплаенс-тәуекелдерді бағалау және өлшеу</w:t>
      </w:r>
      <w:r>
        <w:rPr>
          <w:sz w:val="28"/>
          <w:szCs w:val="28"/>
          <w:lang w:val="kk-KZ"/>
        </w:rPr>
        <w:t xml:space="preserve"> </w:t>
      </w:r>
      <w:r w:rsidRPr="001D0C39">
        <w:rPr>
          <w:sz w:val="28"/>
          <w:szCs w:val="28"/>
          <w:lang w:val="kk-KZ"/>
        </w:rPr>
        <w:t>–</w:t>
      </w:r>
      <w:r>
        <w:rPr>
          <w:sz w:val="28"/>
          <w:szCs w:val="28"/>
          <w:lang w:val="kk-KZ"/>
        </w:rPr>
        <w:t xml:space="preserve"> К</w:t>
      </w:r>
      <w:r w:rsidRPr="001D0C39">
        <w:rPr>
          <w:sz w:val="28"/>
          <w:szCs w:val="28"/>
          <w:lang w:val="kk-KZ"/>
        </w:rPr>
        <w:t xml:space="preserve">әсіпорынның ықтимал залал мөлшерін және тәуекелдерді іске асыру ықтималдығын объективті белгілеуге мүмкіндік беретін әдістемелер мен құралдарды әзірлеу және пайдалану, олардың негізінде олардың жарамдылығы туралы шешім қабылданады; </w:t>
      </w:r>
    </w:p>
    <w:p w:rsidR="009731A7" w:rsidRPr="001D0C39" w:rsidRDefault="009731A7" w:rsidP="009731A7">
      <w:pPr>
        <w:ind w:firstLine="708"/>
        <w:jc w:val="both"/>
        <w:rPr>
          <w:sz w:val="28"/>
          <w:szCs w:val="28"/>
          <w:lang w:val="kk-KZ"/>
        </w:rPr>
      </w:pPr>
      <w:r w:rsidRPr="001D0C39">
        <w:rPr>
          <w:sz w:val="28"/>
          <w:szCs w:val="28"/>
          <w:lang w:val="kk-KZ"/>
        </w:rPr>
        <w:t>3) комплаенс-тәуекелдерді барынша азайту-шығындарға (залалға) әкеп соғатын оқиғалардың немесе мән-жайлардың туындау ықтималдығын төмендетуге және (немесе) ықтимал залалдардың (залалдың) мөлшерін азайтуға (шектеуге)</w:t>
      </w:r>
      <w:r>
        <w:rPr>
          <w:sz w:val="28"/>
          <w:szCs w:val="28"/>
          <w:lang w:val="kk-KZ"/>
        </w:rPr>
        <w:t xml:space="preserve"> </w:t>
      </w:r>
      <w:r w:rsidRPr="001D0C39">
        <w:rPr>
          <w:sz w:val="28"/>
          <w:szCs w:val="28"/>
          <w:lang w:val="kk-KZ"/>
        </w:rPr>
        <w:t>бағытталған шаралар кешенін жүзеге асыру;</w:t>
      </w:r>
    </w:p>
    <w:p w:rsidR="009731A7" w:rsidRPr="001D0C39" w:rsidRDefault="009731A7" w:rsidP="009731A7">
      <w:pPr>
        <w:ind w:firstLine="708"/>
        <w:jc w:val="both"/>
        <w:rPr>
          <w:sz w:val="28"/>
          <w:szCs w:val="28"/>
          <w:lang w:val="kk-KZ"/>
        </w:rPr>
      </w:pPr>
      <w:r w:rsidRPr="001D0C39">
        <w:rPr>
          <w:sz w:val="28"/>
          <w:szCs w:val="28"/>
          <w:lang w:val="kk-KZ"/>
        </w:rPr>
        <w:lastRenderedPageBreak/>
        <w:t>4) комплаенс-тәуекелдерді бақылау және мониторингілеу</w:t>
      </w:r>
      <w:r>
        <w:rPr>
          <w:sz w:val="28"/>
          <w:szCs w:val="28"/>
          <w:lang w:val="kk-KZ"/>
        </w:rPr>
        <w:t xml:space="preserve"> </w:t>
      </w:r>
      <w:r w:rsidRPr="001D0C39">
        <w:rPr>
          <w:sz w:val="28"/>
          <w:szCs w:val="28"/>
          <w:lang w:val="kk-KZ"/>
        </w:rPr>
        <w:t>–</w:t>
      </w:r>
      <w:r>
        <w:rPr>
          <w:sz w:val="28"/>
          <w:szCs w:val="28"/>
          <w:lang w:val="kk-KZ"/>
        </w:rPr>
        <w:t xml:space="preserve"> </w:t>
      </w:r>
      <w:r w:rsidRPr="001D0C39">
        <w:rPr>
          <w:sz w:val="28"/>
          <w:szCs w:val="28"/>
          <w:lang w:val="kk-KZ"/>
        </w:rPr>
        <w:t>белгіленген шектеулер мен талаптардың сақталуын бақылау (комплаенс-бақылау), комплаенс-бақылау рәсімдерінің сақталуын мониторингілеу;</w:t>
      </w:r>
    </w:p>
    <w:p w:rsidR="009731A7" w:rsidRPr="001D0C39" w:rsidRDefault="009731A7" w:rsidP="009731A7">
      <w:pPr>
        <w:ind w:firstLine="708"/>
        <w:jc w:val="both"/>
        <w:rPr>
          <w:sz w:val="28"/>
          <w:szCs w:val="28"/>
          <w:lang w:val="kk-KZ"/>
        </w:rPr>
      </w:pPr>
      <w:r w:rsidRPr="001D0C39">
        <w:rPr>
          <w:sz w:val="28"/>
          <w:szCs w:val="28"/>
          <w:lang w:val="kk-KZ"/>
        </w:rPr>
        <w:t>5)</w:t>
      </w:r>
      <w:r>
        <w:rPr>
          <w:sz w:val="28"/>
          <w:szCs w:val="28"/>
          <w:lang w:val="kk-KZ"/>
        </w:rPr>
        <w:t xml:space="preserve"> </w:t>
      </w:r>
      <w:r w:rsidRPr="001D0C39">
        <w:rPr>
          <w:sz w:val="28"/>
          <w:szCs w:val="28"/>
          <w:lang w:val="kk-KZ"/>
        </w:rPr>
        <w:t>комплаенс-бақылау және комплаенс-тәуекелдерді басқару жүйесін жетілдіру мақсатында бақылау рәсімдерінің тиімділігін бағалау.</w:t>
      </w:r>
    </w:p>
    <w:p w:rsidR="009731A7" w:rsidRPr="001D0C39" w:rsidRDefault="009731A7" w:rsidP="009731A7">
      <w:pPr>
        <w:ind w:firstLine="708"/>
        <w:jc w:val="both"/>
        <w:rPr>
          <w:sz w:val="28"/>
          <w:szCs w:val="28"/>
          <w:lang w:val="kk-KZ"/>
        </w:rPr>
      </w:pPr>
      <w:r w:rsidRPr="001D0C39">
        <w:rPr>
          <w:sz w:val="28"/>
          <w:szCs w:val="28"/>
          <w:lang w:val="kk-KZ"/>
        </w:rPr>
        <w:t xml:space="preserve">20. </w:t>
      </w:r>
      <w:r>
        <w:rPr>
          <w:sz w:val="28"/>
          <w:szCs w:val="28"/>
          <w:lang w:val="kk-KZ"/>
        </w:rPr>
        <w:t>К</w:t>
      </w:r>
      <w:r w:rsidRPr="001D0C39">
        <w:rPr>
          <w:sz w:val="28"/>
          <w:szCs w:val="28"/>
          <w:lang w:val="kk-KZ"/>
        </w:rPr>
        <w:t>омплаенс-тәуекелдерді басқару әдістері:</w:t>
      </w:r>
    </w:p>
    <w:p w:rsidR="009731A7" w:rsidRPr="001D0C39" w:rsidRDefault="009731A7" w:rsidP="009731A7">
      <w:pPr>
        <w:ind w:firstLine="708"/>
        <w:jc w:val="both"/>
        <w:rPr>
          <w:sz w:val="28"/>
          <w:szCs w:val="28"/>
          <w:lang w:val="kk-KZ"/>
        </w:rPr>
      </w:pPr>
      <w:r w:rsidRPr="001D0C39">
        <w:rPr>
          <w:sz w:val="28"/>
          <w:szCs w:val="28"/>
          <w:lang w:val="kk-KZ"/>
        </w:rPr>
        <w:t>1) Қазақстан Республикасының қолданыстағы заңнамасының тұрақты мониторингі;</w:t>
      </w:r>
    </w:p>
    <w:p w:rsidR="009731A7" w:rsidRPr="001D0C39" w:rsidRDefault="009731A7" w:rsidP="009731A7">
      <w:pPr>
        <w:ind w:firstLine="708"/>
        <w:jc w:val="both"/>
        <w:rPr>
          <w:sz w:val="28"/>
          <w:szCs w:val="28"/>
          <w:lang w:val="kk-KZ"/>
        </w:rPr>
      </w:pPr>
      <w:r w:rsidRPr="001D0C39">
        <w:rPr>
          <w:sz w:val="28"/>
          <w:szCs w:val="28"/>
          <w:lang w:val="kk-KZ"/>
        </w:rPr>
        <w:t xml:space="preserve">2) регламенттеуші сипаты бар </w:t>
      </w:r>
      <w:r>
        <w:rPr>
          <w:sz w:val="28"/>
          <w:szCs w:val="28"/>
          <w:lang w:val="kk-KZ"/>
        </w:rPr>
        <w:t>К</w:t>
      </w:r>
      <w:r w:rsidRPr="001D0C39">
        <w:rPr>
          <w:sz w:val="28"/>
          <w:szCs w:val="28"/>
          <w:lang w:val="kk-KZ"/>
        </w:rPr>
        <w:t>әсіпорынның барлық ішкі құжаттарының, сондай-ақ комплаенс-бақылаушымен өкімдік құжаттардың жобаларын сапалы дайындау және келісу;</w:t>
      </w:r>
    </w:p>
    <w:p w:rsidR="009731A7" w:rsidRPr="001D0C39" w:rsidRDefault="009731A7" w:rsidP="009731A7">
      <w:pPr>
        <w:ind w:firstLine="708"/>
        <w:jc w:val="both"/>
        <w:rPr>
          <w:sz w:val="28"/>
          <w:szCs w:val="28"/>
          <w:lang w:val="kk-KZ"/>
        </w:rPr>
      </w:pPr>
      <w:r w:rsidRPr="001D0C39">
        <w:rPr>
          <w:sz w:val="28"/>
          <w:szCs w:val="28"/>
          <w:lang w:val="kk-KZ"/>
        </w:rPr>
        <w:t xml:space="preserve">3) стандартты бизнес-процестерді бекіту, сондай-ақ </w:t>
      </w:r>
      <w:r>
        <w:rPr>
          <w:sz w:val="28"/>
          <w:szCs w:val="28"/>
          <w:lang w:val="kk-KZ"/>
        </w:rPr>
        <w:t>К</w:t>
      </w:r>
      <w:r w:rsidRPr="001D0C39">
        <w:rPr>
          <w:sz w:val="28"/>
          <w:szCs w:val="28"/>
          <w:lang w:val="kk-KZ"/>
        </w:rPr>
        <w:t xml:space="preserve">әсіпорынның барлық мүдделі құрылымдық бөлімшелерімен және </w:t>
      </w:r>
      <w:r>
        <w:rPr>
          <w:sz w:val="28"/>
          <w:szCs w:val="28"/>
          <w:lang w:val="kk-KZ"/>
        </w:rPr>
        <w:t>К</w:t>
      </w:r>
      <w:r w:rsidRPr="001D0C39">
        <w:rPr>
          <w:sz w:val="28"/>
          <w:szCs w:val="28"/>
          <w:lang w:val="kk-KZ"/>
        </w:rPr>
        <w:t xml:space="preserve">әсіпорынның уәкілетті тұлғаларымен келісілген </w:t>
      </w:r>
      <w:r>
        <w:rPr>
          <w:sz w:val="28"/>
          <w:szCs w:val="28"/>
          <w:lang w:val="kk-KZ"/>
        </w:rPr>
        <w:t>К</w:t>
      </w:r>
      <w:r w:rsidRPr="001D0C39">
        <w:rPr>
          <w:sz w:val="28"/>
          <w:szCs w:val="28"/>
          <w:lang w:val="kk-KZ"/>
        </w:rPr>
        <w:t>әсіпорынның барлық жобалары/шарттары бойынша шарттардың бірыңғай үлгілік нысандарын пайдалану;</w:t>
      </w:r>
    </w:p>
    <w:p w:rsidR="009731A7" w:rsidRPr="001D0C39" w:rsidRDefault="009731A7" w:rsidP="009731A7">
      <w:pPr>
        <w:ind w:firstLine="708"/>
        <w:jc w:val="both"/>
        <w:rPr>
          <w:sz w:val="28"/>
          <w:szCs w:val="28"/>
          <w:lang w:val="kk-KZ"/>
        </w:rPr>
      </w:pPr>
      <w:r w:rsidRPr="001D0C39">
        <w:rPr>
          <w:sz w:val="28"/>
          <w:szCs w:val="28"/>
          <w:lang w:val="kk-KZ"/>
        </w:rPr>
        <w:t xml:space="preserve">4) Комплаенс қызметін </w:t>
      </w:r>
      <w:r>
        <w:rPr>
          <w:sz w:val="28"/>
          <w:szCs w:val="28"/>
          <w:lang w:val="kk-KZ"/>
        </w:rPr>
        <w:t>К</w:t>
      </w:r>
      <w:r w:rsidRPr="001D0C39">
        <w:rPr>
          <w:sz w:val="28"/>
          <w:szCs w:val="28"/>
          <w:lang w:val="kk-KZ"/>
        </w:rPr>
        <w:t xml:space="preserve">әсіпорынның ішкі аудит секторы және уәкілетті мемлекеттік органдар жүргізетін </w:t>
      </w:r>
      <w:r w:rsidR="003530F9" w:rsidRPr="001D0C39">
        <w:rPr>
          <w:sz w:val="28"/>
          <w:szCs w:val="28"/>
          <w:lang w:val="kk-KZ"/>
        </w:rPr>
        <w:t xml:space="preserve">барлық </w:t>
      </w:r>
      <w:r>
        <w:rPr>
          <w:sz w:val="28"/>
          <w:szCs w:val="28"/>
          <w:lang w:val="kk-KZ"/>
        </w:rPr>
        <w:t>К</w:t>
      </w:r>
      <w:r w:rsidRPr="001D0C39">
        <w:rPr>
          <w:sz w:val="28"/>
          <w:szCs w:val="28"/>
          <w:lang w:val="kk-KZ"/>
        </w:rPr>
        <w:t>әсіпорынды тексеру нәтижелерімен таныстыру;</w:t>
      </w:r>
    </w:p>
    <w:p w:rsidR="009731A7" w:rsidRPr="001D0C39" w:rsidRDefault="003530F9" w:rsidP="009731A7">
      <w:pPr>
        <w:ind w:firstLine="708"/>
        <w:jc w:val="both"/>
        <w:rPr>
          <w:sz w:val="28"/>
          <w:szCs w:val="28"/>
          <w:lang w:val="kk-KZ"/>
        </w:rPr>
      </w:pPr>
      <w:r>
        <w:rPr>
          <w:sz w:val="28"/>
          <w:szCs w:val="28"/>
          <w:lang w:val="kk-KZ"/>
        </w:rPr>
        <w:t>5</w:t>
      </w:r>
      <w:r w:rsidR="009731A7" w:rsidRPr="001D0C39">
        <w:rPr>
          <w:sz w:val="28"/>
          <w:szCs w:val="28"/>
          <w:lang w:val="kk-KZ"/>
        </w:rPr>
        <w:t>) Комплаенс қызметі</w:t>
      </w:r>
      <w:r w:rsidR="009731A7">
        <w:rPr>
          <w:sz w:val="28"/>
          <w:szCs w:val="28"/>
          <w:lang w:val="kk-KZ"/>
        </w:rPr>
        <w:t>нің</w:t>
      </w:r>
      <w:r w:rsidR="009731A7" w:rsidRPr="001D0C39">
        <w:rPr>
          <w:sz w:val="28"/>
          <w:szCs w:val="28"/>
          <w:lang w:val="kk-KZ"/>
        </w:rPr>
        <w:t xml:space="preserve"> Қазақстан Республикасының заңнамасын бұзушылықтардың, </w:t>
      </w:r>
      <w:r w:rsidR="009731A7">
        <w:rPr>
          <w:sz w:val="28"/>
          <w:szCs w:val="28"/>
          <w:lang w:val="kk-KZ"/>
        </w:rPr>
        <w:t>К</w:t>
      </w:r>
      <w:r w:rsidR="009731A7" w:rsidRPr="001D0C39">
        <w:rPr>
          <w:sz w:val="28"/>
          <w:szCs w:val="28"/>
          <w:lang w:val="kk-KZ"/>
        </w:rPr>
        <w:t>әсіпорынға қойылған талаптардың (шағымдардың), айыппұл санкцияларының есебін жүргізу, олардың туындау себептері мен жағдайларын талдау, оларды жоюға, алдын алу шараларын болдырмауға және қабылдауға бағытталған шараларды/іс-шараларды жүргізуді жүзеге асыру және бақылау;</w:t>
      </w:r>
    </w:p>
    <w:p w:rsidR="009731A7" w:rsidRPr="001D0C39" w:rsidRDefault="003530F9" w:rsidP="009731A7">
      <w:pPr>
        <w:ind w:firstLine="708"/>
        <w:jc w:val="both"/>
        <w:rPr>
          <w:sz w:val="28"/>
          <w:szCs w:val="28"/>
          <w:lang w:val="kk-KZ"/>
        </w:rPr>
      </w:pPr>
      <w:r>
        <w:rPr>
          <w:sz w:val="28"/>
          <w:szCs w:val="28"/>
          <w:lang w:val="kk-KZ"/>
        </w:rPr>
        <w:t>6</w:t>
      </w:r>
      <w:r w:rsidR="009731A7" w:rsidRPr="001D0C39">
        <w:rPr>
          <w:sz w:val="28"/>
          <w:szCs w:val="28"/>
          <w:lang w:val="kk-KZ"/>
        </w:rPr>
        <w:t xml:space="preserve">) </w:t>
      </w:r>
      <w:r w:rsidR="009731A7">
        <w:rPr>
          <w:sz w:val="28"/>
          <w:szCs w:val="28"/>
          <w:lang w:val="kk-KZ"/>
        </w:rPr>
        <w:t>К</w:t>
      </w:r>
      <w:r w:rsidR="009731A7" w:rsidRPr="001D0C39">
        <w:rPr>
          <w:sz w:val="28"/>
          <w:szCs w:val="28"/>
          <w:lang w:val="kk-KZ"/>
        </w:rPr>
        <w:t xml:space="preserve">әсіпорын және оның қызметі туралы ресми өтініштерде, баспасөз хабарламаларында, түсініктемелерде, жылдық есептерде және т. б. </w:t>
      </w:r>
      <w:r w:rsidR="009731A7">
        <w:rPr>
          <w:sz w:val="28"/>
          <w:szCs w:val="28"/>
          <w:lang w:val="kk-KZ"/>
        </w:rPr>
        <w:t>К</w:t>
      </w:r>
      <w:r w:rsidR="009731A7" w:rsidRPr="001D0C39">
        <w:rPr>
          <w:sz w:val="28"/>
          <w:szCs w:val="28"/>
          <w:lang w:val="kk-KZ"/>
        </w:rPr>
        <w:t>әсіпорын шегінен тыс таратылатын кез келген ақпаратты Комплаенс қызметімен алдын ала келісу;</w:t>
      </w:r>
    </w:p>
    <w:p w:rsidR="009731A7" w:rsidRPr="001D0C39" w:rsidRDefault="003530F9" w:rsidP="009731A7">
      <w:pPr>
        <w:ind w:firstLine="708"/>
        <w:jc w:val="both"/>
        <w:rPr>
          <w:sz w:val="28"/>
          <w:szCs w:val="28"/>
          <w:lang w:val="kk-KZ"/>
        </w:rPr>
      </w:pPr>
      <w:r>
        <w:rPr>
          <w:sz w:val="28"/>
          <w:szCs w:val="28"/>
          <w:lang w:val="kk-KZ"/>
        </w:rPr>
        <w:t>7</w:t>
      </w:r>
      <w:r w:rsidR="009731A7" w:rsidRPr="001D0C39">
        <w:rPr>
          <w:sz w:val="28"/>
          <w:szCs w:val="28"/>
          <w:lang w:val="kk-KZ"/>
        </w:rPr>
        <w:t>) Қазақстан Республикасы уәкілетті мемлекеттік органдарының міндетті талаптарының уақтылы және сапалы орындалуын бақылау;</w:t>
      </w:r>
    </w:p>
    <w:p w:rsidR="009731A7" w:rsidRPr="001D0C39" w:rsidRDefault="003530F9" w:rsidP="009731A7">
      <w:pPr>
        <w:ind w:firstLine="708"/>
        <w:jc w:val="both"/>
        <w:rPr>
          <w:sz w:val="28"/>
          <w:szCs w:val="28"/>
          <w:lang w:val="kk-KZ"/>
        </w:rPr>
      </w:pPr>
      <w:r>
        <w:rPr>
          <w:sz w:val="28"/>
          <w:szCs w:val="28"/>
          <w:lang w:val="kk-KZ"/>
        </w:rPr>
        <w:t>8</w:t>
      </w:r>
      <w:r w:rsidR="009731A7" w:rsidRPr="001D0C39">
        <w:rPr>
          <w:sz w:val="28"/>
          <w:szCs w:val="28"/>
          <w:lang w:val="kk-KZ"/>
        </w:rPr>
        <w:t xml:space="preserve">) </w:t>
      </w:r>
      <w:r w:rsidR="009731A7">
        <w:rPr>
          <w:sz w:val="28"/>
          <w:szCs w:val="28"/>
          <w:lang w:val="kk-KZ"/>
        </w:rPr>
        <w:t>К</w:t>
      </w:r>
      <w:r w:rsidR="009731A7" w:rsidRPr="001D0C39">
        <w:rPr>
          <w:sz w:val="28"/>
          <w:szCs w:val="28"/>
          <w:lang w:val="kk-KZ"/>
        </w:rPr>
        <w:t xml:space="preserve">әсіпорынның лауазымды </w:t>
      </w:r>
      <w:r w:rsidR="009731A7">
        <w:rPr>
          <w:sz w:val="28"/>
          <w:szCs w:val="28"/>
          <w:lang w:val="kk-KZ"/>
        </w:rPr>
        <w:t>тұлғалары</w:t>
      </w:r>
      <w:r w:rsidR="009731A7" w:rsidRPr="001D0C39">
        <w:rPr>
          <w:sz w:val="28"/>
          <w:szCs w:val="28"/>
          <w:lang w:val="kk-KZ"/>
        </w:rPr>
        <w:t xml:space="preserve"> мен </w:t>
      </w:r>
      <w:r w:rsidR="009731A7">
        <w:rPr>
          <w:sz w:val="28"/>
          <w:szCs w:val="28"/>
          <w:lang w:val="kk-KZ"/>
        </w:rPr>
        <w:t>жұмыс</w:t>
      </w:r>
      <w:r w:rsidR="009731A7" w:rsidRPr="001D0C39">
        <w:rPr>
          <w:sz w:val="28"/>
          <w:szCs w:val="28"/>
          <w:lang w:val="kk-KZ"/>
        </w:rPr>
        <w:t xml:space="preserve">керлерінің Қазақстан Республикасының </w:t>
      </w:r>
      <w:r w:rsidR="009731A7">
        <w:rPr>
          <w:sz w:val="28"/>
          <w:szCs w:val="28"/>
          <w:lang w:val="kk-KZ"/>
        </w:rPr>
        <w:t>с</w:t>
      </w:r>
      <w:r w:rsidR="009731A7" w:rsidRPr="001D0C39">
        <w:rPr>
          <w:sz w:val="28"/>
          <w:szCs w:val="28"/>
          <w:lang w:val="kk-KZ"/>
        </w:rPr>
        <w:t>ыбайлас жемқорлыққа қарсы заңнамасының талаптарын сақтауын бақылау;</w:t>
      </w:r>
    </w:p>
    <w:p w:rsidR="009731A7" w:rsidRPr="001D0C39" w:rsidRDefault="003530F9" w:rsidP="009731A7">
      <w:pPr>
        <w:ind w:firstLine="708"/>
        <w:jc w:val="both"/>
        <w:rPr>
          <w:sz w:val="28"/>
          <w:szCs w:val="28"/>
          <w:lang w:val="kk-KZ"/>
        </w:rPr>
      </w:pPr>
      <w:r>
        <w:rPr>
          <w:sz w:val="28"/>
          <w:szCs w:val="28"/>
          <w:lang w:val="kk-KZ"/>
        </w:rPr>
        <w:t>9</w:t>
      </w:r>
      <w:r w:rsidR="009731A7" w:rsidRPr="001D0C39">
        <w:rPr>
          <w:sz w:val="28"/>
          <w:szCs w:val="28"/>
          <w:lang w:val="kk-KZ"/>
        </w:rPr>
        <w:t>) Комплаенс қызметін</w:t>
      </w:r>
      <w:r w:rsidR="009731A7">
        <w:rPr>
          <w:sz w:val="28"/>
          <w:szCs w:val="28"/>
          <w:lang w:val="kk-KZ"/>
        </w:rPr>
        <w:t>ің</w:t>
      </w:r>
      <w:r w:rsidR="009731A7" w:rsidRPr="001D0C39">
        <w:rPr>
          <w:sz w:val="28"/>
          <w:szCs w:val="28"/>
          <w:lang w:val="kk-KZ"/>
        </w:rPr>
        <w:t xml:space="preserve"> </w:t>
      </w:r>
      <w:r w:rsidR="009731A7">
        <w:rPr>
          <w:sz w:val="28"/>
          <w:szCs w:val="28"/>
          <w:lang w:val="kk-KZ"/>
        </w:rPr>
        <w:t>К</w:t>
      </w:r>
      <w:r w:rsidR="009731A7" w:rsidRPr="001D0C39">
        <w:rPr>
          <w:sz w:val="28"/>
          <w:szCs w:val="28"/>
          <w:lang w:val="kk-KZ"/>
        </w:rPr>
        <w:t xml:space="preserve">әсіпорынның құрылымдық бөлімшелері мен </w:t>
      </w:r>
      <w:r w:rsidR="009731A7">
        <w:rPr>
          <w:sz w:val="28"/>
          <w:szCs w:val="28"/>
          <w:lang w:val="kk-KZ"/>
        </w:rPr>
        <w:t>жұмыс</w:t>
      </w:r>
      <w:r w:rsidR="009731A7" w:rsidRPr="001D0C39">
        <w:rPr>
          <w:sz w:val="28"/>
          <w:szCs w:val="28"/>
          <w:lang w:val="kk-KZ"/>
        </w:rPr>
        <w:t>керлерінің комплаенс-тәуекелдерді жою жөніндегі қызметін зерделеу;</w:t>
      </w:r>
    </w:p>
    <w:p w:rsidR="009731A7" w:rsidRPr="001D0C39" w:rsidRDefault="009731A7" w:rsidP="009731A7">
      <w:pPr>
        <w:ind w:firstLine="708"/>
        <w:jc w:val="both"/>
        <w:rPr>
          <w:sz w:val="28"/>
          <w:szCs w:val="28"/>
          <w:lang w:val="kk-KZ"/>
        </w:rPr>
      </w:pPr>
      <w:r w:rsidRPr="001D0C39">
        <w:rPr>
          <w:sz w:val="28"/>
          <w:szCs w:val="28"/>
          <w:lang w:val="kk-KZ"/>
        </w:rPr>
        <w:t>1</w:t>
      </w:r>
      <w:r w:rsidR="003530F9">
        <w:rPr>
          <w:sz w:val="28"/>
          <w:szCs w:val="28"/>
          <w:lang w:val="kk-KZ"/>
        </w:rPr>
        <w:t>0</w:t>
      </w:r>
      <w:r w:rsidRPr="001D0C39">
        <w:rPr>
          <w:sz w:val="28"/>
          <w:szCs w:val="28"/>
          <w:lang w:val="kk-KZ"/>
        </w:rPr>
        <w:t xml:space="preserve">) операциялар мен мәмілелерді олардың заңдылығына және (немесе) олардың </w:t>
      </w:r>
      <w:r>
        <w:rPr>
          <w:sz w:val="28"/>
          <w:szCs w:val="28"/>
          <w:lang w:val="kk-KZ"/>
        </w:rPr>
        <w:t>К</w:t>
      </w:r>
      <w:r w:rsidRPr="001D0C39">
        <w:rPr>
          <w:sz w:val="28"/>
          <w:szCs w:val="28"/>
          <w:lang w:val="kk-KZ"/>
        </w:rPr>
        <w:t>әсіпорын мүдделеріне сәйкестігіне күмән туғызатын, оның ішінде жасалуы болжанатын мәмілелерді талдау;</w:t>
      </w:r>
    </w:p>
    <w:p w:rsidR="009731A7" w:rsidRPr="001D0C39" w:rsidRDefault="009731A7" w:rsidP="009731A7">
      <w:pPr>
        <w:ind w:firstLine="708"/>
        <w:jc w:val="both"/>
        <w:rPr>
          <w:sz w:val="28"/>
          <w:szCs w:val="28"/>
          <w:lang w:val="kk-KZ"/>
        </w:rPr>
      </w:pPr>
      <w:r w:rsidRPr="001D0C39">
        <w:rPr>
          <w:sz w:val="28"/>
          <w:szCs w:val="28"/>
          <w:lang w:val="kk-KZ"/>
        </w:rPr>
        <w:t>1</w:t>
      </w:r>
      <w:r w:rsidR="003530F9">
        <w:rPr>
          <w:sz w:val="28"/>
          <w:szCs w:val="28"/>
          <w:lang w:val="kk-KZ"/>
        </w:rPr>
        <w:t>1</w:t>
      </w:r>
      <w:r w:rsidRPr="001D0C39">
        <w:rPr>
          <w:sz w:val="28"/>
          <w:szCs w:val="28"/>
          <w:lang w:val="kk-KZ"/>
        </w:rPr>
        <w:t xml:space="preserve">) </w:t>
      </w:r>
      <w:r>
        <w:rPr>
          <w:sz w:val="28"/>
          <w:szCs w:val="28"/>
          <w:lang w:val="kk-KZ"/>
        </w:rPr>
        <w:t>К</w:t>
      </w:r>
      <w:r w:rsidRPr="001D0C39">
        <w:rPr>
          <w:sz w:val="28"/>
          <w:szCs w:val="28"/>
          <w:lang w:val="kk-KZ"/>
        </w:rPr>
        <w:t xml:space="preserve">әсіпорын Қазақстан Республикасы заңнамасының және </w:t>
      </w:r>
      <w:r>
        <w:rPr>
          <w:sz w:val="28"/>
          <w:szCs w:val="28"/>
          <w:lang w:val="kk-KZ"/>
        </w:rPr>
        <w:t>К</w:t>
      </w:r>
      <w:r w:rsidRPr="001D0C39">
        <w:rPr>
          <w:sz w:val="28"/>
          <w:szCs w:val="28"/>
          <w:lang w:val="kk-KZ"/>
        </w:rPr>
        <w:t xml:space="preserve">әсіпорынның ішкі құжаттарының талаптарын бұзған жағдайларды анықтаған кезде тексерулер мен тергеулер жүргізу тәртібін белгілейтін ішкі құжатқа сәйкес қайта бұзушылықтарды жою және болдырмау жөнінде ұсыныстар мен ұсынымдар бере отырып, </w:t>
      </w:r>
      <w:r>
        <w:rPr>
          <w:sz w:val="28"/>
          <w:szCs w:val="28"/>
          <w:lang w:val="kk-KZ"/>
        </w:rPr>
        <w:t>К</w:t>
      </w:r>
      <w:r w:rsidRPr="001D0C39">
        <w:rPr>
          <w:sz w:val="28"/>
          <w:szCs w:val="28"/>
          <w:lang w:val="kk-KZ"/>
        </w:rPr>
        <w:t>әсіпорынның жауапты құрылымдық бөлімшелерінің тексерулер/тергеулер жүргізуі;</w:t>
      </w:r>
    </w:p>
    <w:p w:rsidR="009731A7" w:rsidRPr="001D0C39" w:rsidRDefault="009731A7" w:rsidP="009731A7">
      <w:pPr>
        <w:ind w:firstLine="708"/>
        <w:jc w:val="both"/>
        <w:rPr>
          <w:sz w:val="28"/>
          <w:szCs w:val="28"/>
          <w:lang w:val="kk-KZ"/>
        </w:rPr>
      </w:pPr>
      <w:r w:rsidRPr="001D0C39">
        <w:rPr>
          <w:sz w:val="28"/>
          <w:szCs w:val="28"/>
          <w:lang w:val="kk-KZ"/>
        </w:rPr>
        <w:t>1</w:t>
      </w:r>
      <w:r w:rsidR="003530F9">
        <w:rPr>
          <w:sz w:val="28"/>
          <w:szCs w:val="28"/>
          <w:lang w:val="kk-KZ"/>
        </w:rPr>
        <w:t>2</w:t>
      </w:r>
      <w:r w:rsidRPr="001D0C39">
        <w:rPr>
          <w:sz w:val="28"/>
          <w:szCs w:val="28"/>
          <w:lang w:val="kk-KZ"/>
        </w:rPr>
        <w:t>) ішкі және сыртқы алаяқтықты анықтауға және болдырмауға бағытталған іс-шараларды ұйымдастыру;</w:t>
      </w:r>
    </w:p>
    <w:p w:rsidR="009731A7" w:rsidRPr="001D0C39" w:rsidRDefault="009731A7" w:rsidP="009731A7">
      <w:pPr>
        <w:ind w:firstLine="708"/>
        <w:jc w:val="both"/>
        <w:rPr>
          <w:sz w:val="28"/>
          <w:szCs w:val="28"/>
          <w:lang w:val="kk-KZ"/>
        </w:rPr>
      </w:pPr>
      <w:r w:rsidRPr="001D0C39">
        <w:rPr>
          <w:sz w:val="28"/>
          <w:szCs w:val="28"/>
          <w:lang w:val="kk-KZ"/>
        </w:rPr>
        <w:lastRenderedPageBreak/>
        <w:t>1</w:t>
      </w:r>
      <w:r w:rsidR="003530F9">
        <w:rPr>
          <w:sz w:val="28"/>
          <w:szCs w:val="28"/>
          <w:lang w:val="kk-KZ"/>
        </w:rPr>
        <w:t>3</w:t>
      </w:r>
      <w:r w:rsidRPr="001D0C39">
        <w:rPr>
          <w:sz w:val="28"/>
          <w:szCs w:val="28"/>
          <w:lang w:val="kk-KZ"/>
        </w:rPr>
        <w:t xml:space="preserve">) </w:t>
      </w:r>
      <w:r>
        <w:rPr>
          <w:sz w:val="28"/>
          <w:szCs w:val="28"/>
          <w:lang w:val="kk-KZ"/>
        </w:rPr>
        <w:t>К</w:t>
      </w:r>
      <w:r w:rsidRPr="001D0C39">
        <w:rPr>
          <w:sz w:val="28"/>
          <w:szCs w:val="28"/>
          <w:lang w:val="kk-KZ"/>
        </w:rPr>
        <w:t xml:space="preserve">әсіпорынның барлық </w:t>
      </w:r>
      <w:r>
        <w:rPr>
          <w:sz w:val="28"/>
          <w:szCs w:val="28"/>
          <w:lang w:val="kk-KZ"/>
        </w:rPr>
        <w:t>жұмыс</w:t>
      </w:r>
      <w:r w:rsidRPr="001D0C39">
        <w:rPr>
          <w:sz w:val="28"/>
          <w:szCs w:val="28"/>
          <w:lang w:val="kk-KZ"/>
        </w:rPr>
        <w:t xml:space="preserve">керлерін Қазақстан Республикасы заңнамасының талаптарымен және </w:t>
      </w:r>
      <w:r>
        <w:rPr>
          <w:sz w:val="28"/>
          <w:szCs w:val="28"/>
          <w:lang w:val="kk-KZ"/>
        </w:rPr>
        <w:t>жұмыс</w:t>
      </w:r>
      <w:r w:rsidRPr="001D0C39">
        <w:rPr>
          <w:sz w:val="28"/>
          <w:szCs w:val="28"/>
          <w:lang w:val="kk-KZ"/>
        </w:rPr>
        <w:t xml:space="preserve">керлердің қызметтік міндеттерін ескере отырып, Кәсіпорын қызметін реттейтін </w:t>
      </w:r>
      <w:r>
        <w:rPr>
          <w:sz w:val="28"/>
          <w:szCs w:val="28"/>
          <w:lang w:val="kk-KZ"/>
        </w:rPr>
        <w:t>К</w:t>
      </w:r>
      <w:r w:rsidRPr="001D0C39">
        <w:rPr>
          <w:sz w:val="28"/>
          <w:szCs w:val="28"/>
          <w:lang w:val="kk-KZ"/>
        </w:rPr>
        <w:t xml:space="preserve">әсіпорын құжаттарымен таныстыру бойынша </w:t>
      </w:r>
      <w:r>
        <w:rPr>
          <w:sz w:val="28"/>
          <w:szCs w:val="28"/>
          <w:lang w:val="kk-KZ"/>
        </w:rPr>
        <w:t>К</w:t>
      </w:r>
      <w:r w:rsidRPr="001D0C39">
        <w:rPr>
          <w:sz w:val="28"/>
          <w:szCs w:val="28"/>
          <w:lang w:val="kk-KZ"/>
        </w:rPr>
        <w:t>әсіпорында жұмысты ұйымдастыруды бақылау;</w:t>
      </w:r>
    </w:p>
    <w:p w:rsidR="009731A7" w:rsidRPr="001D0C39" w:rsidRDefault="009731A7" w:rsidP="009731A7">
      <w:pPr>
        <w:ind w:firstLine="708"/>
        <w:jc w:val="both"/>
        <w:rPr>
          <w:sz w:val="28"/>
          <w:szCs w:val="28"/>
          <w:lang w:val="kk-KZ"/>
        </w:rPr>
      </w:pPr>
      <w:r w:rsidRPr="001D0C39">
        <w:rPr>
          <w:sz w:val="28"/>
          <w:szCs w:val="28"/>
          <w:lang w:val="kk-KZ"/>
        </w:rPr>
        <w:t>1</w:t>
      </w:r>
      <w:r w:rsidR="003530F9">
        <w:rPr>
          <w:sz w:val="28"/>
          <w:szCs w:val="28"/>
          <w:lang w:val="kk-KZ"/>
        </w:rPr>
        <w:t>4</w:t>
      </w:r>
      <w:r w:rsidRPr="001D0C39">
        <w:rPr>
          <w:sz w:val="28"/>
          <w:szCs w:val="28"/>
          <w:lang w:val="kk-KZ"/>
        </w:rPr>
        <w:t>) осы Саясаттың ережелерін тиімді іске асыру мақсатында өзге де шаралар мен іс-шаралар қабылдау.</w:t>
      </w:r>
    </w:p>
    <w:p w:rsidR="009731A7" w:rsidRPr="001D0C39" w:rsidRDefault="009731A7" w:rsidP="009731A7">
      <w:pPr>
        <w:ind w:firstLine="708"/>
        <w:jc w:val="both"/>
        <w:rPr>
          <w:sz w:val="28"/>
          <w:szCs w:val="28"/>
          <w:lang w:val="kk-KZ"/>
        </w:rPr>
      </w:pPr>
      <w:r w:rsidRPr="001D0C39">
        <w:rPr>
          <w:sz w:val="28"/>
          <w:szCs w:val="28"/>
          <w:lang w:val="kk-KZ"/>
        </w:rPr>
        <w:t xml:space="preserve">21. Комплаенс-тәуекел деңгейін бағалау үшін </w:t>
      </w:r>
      <w:r>
        <w:rPr>
          <w:sz w:val="28"/>
          <w:szCs w:val="28"/>
          <w:lang w:val="kk-KZ"/>
        </w:rPr>
        <w:t>К</w:t>
      </w:r>
      <w:r w:rsidRPr="001D0C39">
        <w:rPr>
          <w:sz w:val="28"/>
          <w:szCs w:val="28"/>
          <w:lang w:val="kk-KZ"/>
        </w:rPr>
        <w:t>әсіпорын мынадай көрсеткіштерді пайдаланады:</w:t>
      </w:r>
    </w:p>
    <w:p w:rsidR="009731A7" w:rsidRPr="001D0C39" w:rsidRDefault="009731A7" w:rsidP="009731A7">
      <w:pPr>
        <w:ind w:firstLine="708"/>
        <w:jc w:val="both"/>
        <w:rPr>
          <w:sz w:val="28"/>
          <w:szCs w:val="28"/>
          <w:lang w:val="kk-KZ"/>
        </w:rPr>
      </w:pPr>
      <w:r w:rsidRPr="001D0C39">
        <w:rPr>
          <w:sz w:val="28"/>
          <w:szCs w:val="28"/>
          <w:lang w:val="kk-KZ"/>
        </w:rPr>
        <w:t xml:space="preserve">1) </w:t>
      </w:r>
      <w:r>
        <w:rPr>
          <w:sz w:val="28"/>
          <w:szCs w:val="28"/>
          <w:lang w:val="kk-KZ"/>
        </w:rPr>
        <w:t>К</w:t>
      </w:r>
      <w:r w:rsidRPr="001D0C39">
        <w:rPr>
          <w:sz w:val="28"/>
          <w:szCs w:val="28"/>
          <w:lang w:val="kk-KZ"/>
        </w:rPr>
        <w:t xml:space="preserve">әсіпорынға, оның ішінде серіктестер мен контрагенттерге қызмет көрсету сапасына, іскерлік айналым әдет-ғұрыптарын сақтауға қатысты шағымдар мен </w:t>
      </w:r>
      <w:r>
        <w:rPr>
          <w:sz w:val="28"/>
          <w:szCs w:val="28"/>
          <w:lang w:val="kk-KZ"/>
        </w:rPr>
        <w:t>наразылықтар</w:t>
      </w:r>
      <w:r w:rsidRPr="001D0C39">
        <w:rPr>
          <w:sz w:val="28"/>
          <w:szCs w:val="28"/>
          <w:lang w:val="kk-KZ"/>
        </w:rPr>
        <w:t>;</w:t>
      </w:r>
    </w:p>
    <w:p w:rsidR="009731A7" w:rsidRPr="001D0C39" w:rsidRDefault="009731A7" w:rsidP="009731A7">
      <w:pPr>
        <w:ind w:firstLine="708"/>
        <w:jc w:val="both"/>
        <w:rPr>
          <w:sz w:val="28"/>
          <w:szCs w:val="28"/>
          <w:lang w:val="kk-KZ"/>
        </w:rPr>
      </w:pPr>
      <w:r w:rsidRPr="001D0C39">
        <w:rPr>
          <w:sz w:val="28"/>
          <w:szCs w:val="28"/>
          <w:lang w:val="kk-KZ"/>
        </w:rPr>
        <w:t xml:space="preserve">2) белгілі бір уақыт кезеңі ішінде </w:t>
      </w:r>
      <w:r>
        <w:rPr>
          <w:sz w:val="28"/>
          <w:szCs w:val="28"/>
          <w:lang w:val="kk-KZ"/>
        </w:rPr>
        <w:t>К</w:t>
      </w:r>
      <w:r w:rsidRPr="001D0C39">
        <w:rPr>
          <w:sz w:val="28"/>
          <w:szCs w:val="28"/>
          <w:lang w:val="kk-KZ"/>
        </w:rPr>
        <w:t xml:space="preserve">әсіпорын немесе оның </w:t>
      </w:r>
      <w:r>
        <w:rPr>
          <w:sz w:val="28"/>
          <w:szCs w:val="28"/>
          <w:lang w:val="kk-KZ"/>
        </w:rPr>
        <w:t>жұмыскер</w:t>
      </w:r>
      <w:r w:rsidRPr="001D0C39">
        <w:rPr>
          <w:sz w:val="28"/>
          <w:szCs w:val="28"/>
          <w:lang w:val="kk-KZ"/>
        </w:rPr>
        <w:t xml:space="preserve">керлері, туралы теріс </w:t>
      </w:r>
      <w:r w:rsidR="003530F9" w:rsidRPr="001D0C39">
        <w:rPr>
          <w:sz w:val="28"/>
          <w:szCs w:val="28"/>
          <w:lang w:val="kk-KZ"/>
        </w:rPr>
        <w:t xml:space="preserve">бұқаралық ақпарат құралдарындағы </w:t>
      </w:r>
      <w:r w:rsidRPr="001D0C39">
        <w:rPr>
          <w:sz w:val="28"/>
          <w:szCs w:val="28"/>
          <w:lang w:val="kk-KZ"/>
        </w:rPr>
        <w:t>және оң пікірлер мен хабарламалар;</w:t>
      </w:r>
    </w:p>
    <w:p w:rsidR="009731A7" w:rsidRPr="001D0C39" w:rsidRDefault="009731A7" w:rsidP="009731A7">
      <w:pPr>
        <w:ind w:firstLine="708"/>
        <w:jc w:val="both"/>
        <w:rPr>
          <w:sz w:val="28"/>
          <w:szCs w:val="28"/>
          <w:lang w:val="kk-KZ"/>
        </w:rPr>
      </w:pPr>
      <w:r w:rsidRPr="001D0C39">
        <w:rPr>
          <w:sz w:val="28"/>
          <w:szCs w:val="28"/>
          <w:lang w:val="kk-KZ"/>
        </w:rPr>
        <w:t xml:space="preserve">3) Қазақстан Республикасы заңнамасының талаптарына сәйкес келмейтін </w:t>
      </w:r>
      <w:r>
        <w:rPr>
          <w:sz w:val="28"/>
          <w:szCs w:val="28"/>
          <w:lang w:val="kk-KZ"/>
        </w:rPr>
        <w:t>К</w:t>
      </w:r>
      <w:r w:rsidRPr="001D0C39">
        <w:rPr>
          <w:sz w:val="28"/>
          <w:szCs w:val="28"/>
          <w:lang w:val="kk-KZ"/>
        </w:rPr>
        <w:t xml:space="preserve">әсіпорын құжаттарының болуы, олардың ережелерінің </w:t>
      </w:r>
      <w:r>
        <w:rPr>
          <w:sz w:val="28"/>
          <w:szCs w:val="28"/>
          <w:lang w:val="kk-KZ"/>
        </w:rPr>
        <w:t>К</w:t>
      </w:r>
      <w:r w:rsidRPr="001D0C39">
        <w:rPr>
          <w:sz w:val="28"/>
          <w:szCs w:val="28"/>
          <w:lang w:val="kk-KZ"/>
        </w:rPr>
        <w:t>әсіпорынның басқа қолданыстағы ішкі құжаттарына қайшы келуі;</w:t>
      </w:r>
    </w:p>
    <w:p w:rsidR="009731A7" w:rsidRPr="001D0C39" w:rsidRDefault="009731A7" w:rsidP="009731A7">
      <w:pPr>
        <w:ind w:firstLine="708"/>
        <w:jc w:val="both"/>
        <w:rPr>
          <w:sz w:val="28"/>
          <w:szCs w:val="28"/>
          <w:lang w:val="kk-KZ"/>
        </w:rPr>
      </w:pPr>
      <w:r w:rsidRPr="001D0C39">
        <w:rPr>
          <w:sz w:val="28"/>
          <w:szCs w:val="28"/>
          <w:lang w:val="kk-KZ"/>
        </w:rPr>
        <w:t xml:space="preserve">4) </w:t>
      </w:r>
      <w:r>
        <w:rPr>
          <w:sz w:val="28"/>
          <w:szCs w:val="28"/>
          <w:lang w:val="kk-KZ"/>
        </w:rPr>
        <w:t>К</w:t>
      </w:r>
      <w:r w:rsidRPr="001D0C39">
        <w:rPr>
          <w:sz w:val="28"/>
          <w:szCs w:val="28"/>
          <w:lang w:val="kk-KZ"/>
        </w:rPr>
        <w:t xml:space="preserve">әсіпорында ұрлау, жалғандық, алаяқтық, </w:t>
      </w:r>
      <w:r>
        <w:rPr>
          <w:sz w:val="28"/>
          <w:szCs w:val="28"/>
          <w:lang w:val="kk-KZ"/>
        </w:rPr>
        <w:t>К</w:t>
      </w:r>
      <w:r w:rsidRPr="001D0C39">
        <w:rPr>
          <w:sz w:val="28"/>
          <w:szCs w:val="28"/>
          <w:lang w:val="kk-KZ"/>
        </w:rPr>
        <w:t xml:space="preserve">әсіпорын </w:t>
      </w:r>
      <w:r>
        <w:rPr>
          <w:sz w:val="28"/>
          <w:szCs w:val="28"/>
          <w:lang w:val="kk-KZ"/>
        </w:rPr>
        <w:t>жұмыс</w:t>
      </w:r>
      <w:r w:rsidRPr="001D0C39">
        <w:rPr>
          <w:sz w:val="28"/>
          <w:szCs w:val="28"/>
          <w:lang w:val="kk-KZ"/>
        </w:rPr>
        <w:t>керлерінің контрагенттерден алынған құпия (инсайдерлік) ақпаратты жеке мақсатта пайдалану фактілерін анықтауға қатысу;</w:t>
      </w:r>
    </w:p>
    <w:p w:rsidR="009731A7" w:rsidRPr="001D0C39" w:rsidRDefault="009731A7" w:rsidP="009731A7">
      <w:pPr>
        <w:ind w:firstLine="708"/>
        <w:jc w:val="both"/>
        <w:rPr>
          <w:sz w:val="28"/>
          <w:szCs w:val="28"/>
          <w:lang w:val="kk-KZ"/>
        </w:rPr>
      </w:pPr>
      <w:r w:rsidRPr="001D0C39">
        <w:rPr>
          <w:sz w:val="28"/>
          <w:szCs w:val="28"/>
          <w:lang w:val="kk-KZ"/>
        </w:rPr>
        <w:t xml:space="preserve">5) </w:t>
      </w:r>
      <w:r>
        <w:rPr>
          <w:sz w:val="28"/>
          <w:szCs w:val="28"/>
          <w:lang w:val="kk-KZ"/>
        </w:rPr>
        <w:t>К</w:t>
      </w:r>
      <w:r w:rsidRPr="001D0C39">
        <w:rPr>
          <w:sz w:val="28"/>
          <w:szCs w:val="28"/>
          <w:lang w:val="kk-KZ"/>
        </w:rPr>
        <w:t>әсіпорынның бизнес-процестерінде тиіс</w:t>
      </w:r>
      <w:r>
        <w:rPr>
          <w:sz w:val="28"/>
          <w:szCs w:val="28"/>
          <w:lang w:val="kk-KZ"/>
        </w:rPr>
        <w:t>ті</w:t>
      </w:r>
      <w:r w:rsidRPr="001D0C39">
        <w:rPr>
          <w:sz w:val="28"/>
          <w:szCs w:val="28"/>
          <w:lang w:val="kk-KZ"/>
        </w:rPr>
        <w:t xml:space="preserve"> емес технологияларды қолданудың теріс салдары. </w:t>
      </w:r>
    </w:p>
    <w:p w:rsidR="009731A7" w:rsidRPr="001D0C39" w:rsidRDefault="009731A7" w:rsidP="009731A7">
      <w:pPr>
        <w:ind w:firstLine="708"/>
        <w:jc w:val="both"/>
        <w:rPr>
          <w:sz w:val="28"/>
          <w:szCs w:val="28"/>
          <w:lang w:val="kk-KZ"/>
        </w:rPr>
      </w:pPr>
      <w:r w:rsidRPr="001D0C39">
        <w:rPr>
          <w:sz w:val="28"/>
          <w:szCs w:val="28"/>
          <w:lang w:val="kk-KZ"/>
        </w:rPr>
        <w:t>22. Қарастырылып отырған әрбір жағдайдың жеке сипаттамаларынан басқа, келесі факторлар да ескеріледі:</w:t>
      </w:r>
    </w:p>
    <w:p w:rsidR="009731A7" w:rsidRPr="001D0C39" w:rsidRDefault="009731A7" w:rsidP="009731A7">
      <w:pPr>
        <w:ind w:firstLine="708"/>
        <w:jc w:val="both"/>
        <w:rPr>
          <w:sz w:val="28"/>
          <w:szCs w:val="28"/>
          <w:lang w:val="kk-KZ"/>
        </w:rPr>
      </w:pPr>
      <w:r w:rsidRPr="001D0C39">
        <w:rPr>
          <w:sz w:val="28"/>
          <w:szCs w:val="28"/>
          <w:lang w:val="kk-KZ"/>
        </w:rPr>
        <w:t xml:space="preserve">1) </w:t>
      </w:r>
      <w:r>
        <w:rPr>
          <w:sz w:val="28"/>
          <w:szCs w:val="28"/>
          <w:lang w:val="kk-KZ"/>
        </w:rPr>
        <w:t>К</w:t>
      </w:r>
      <w:r w:rsidRPr="001D0C39">
        <w:rPr>
          <w:sz w:val="28"/>
          <w:szCs w:val="28"/>
          <w:lang w:val="kk-KZ"/>
        </w:rPr>
        <w:t>әсіпорынның Қазақстан Республикасының қолданыстағы заңнамасын бұзу жағдайларын анықта</w:t>
      </w:r>
      <w:r>
        <w:rPr>
          <w:sz w:val="28"/>
          <w:szCs w:val="28"/>
          <w:lang w:val="kk-KZ"/>
        </w:rPr>
        <w:t>уды</w:t>
      </w:r>
      <w:r w:rsidRPr="001D0C39">
        <w:rPr>
          <w:sz w:val="28"/>
          <w:szCs w:val="28"/>
          <w:lang w:val="kk-KZ"/>
        </w:rPr>
        <w:t xml:space="preserve"> ұлғайту (азайту) ;</w:t>
      </w:r>
    </w:p>
    <w:p w:rsidR="009731A7" w:rsidRPr="001D0C39" w:rsidRDefault="009731A7" w:rsidP="009731A7">
      <w:pPr>
        <w:ind w:firstLine="708"/>
        <w:jc w:val="both"/>
        <w:rPr>
          <w:sz w:val="28"/>
          <w:szCs w:val="28"/>
          <w:lang w:val="kk-KZ"/>
        </w:rPr>
      </w:pPr>
      <w:r w:rsidRPr="001D0C39">
        <w:rPr>
          <w:sz w:val="28"/>
          <w:szCs w:val="28"/>
          <w:lang w:val="kk-KZ"/>
        </w:rPr>
        <w:t xml:space="preserve">2) клиенттер, контрагенттер және серіктестер тарапынан </w:t>
      </w:r>
      <w:r>
        <w:rPr>
          <w:sz w:val="28"/>
          <w:szCs w:val="28"/>
          <w:lang w:val="kk-KZ"/>
        </w:rPr>
        <w:t>К</w:t>
      </w:r>
      <w:r w:rsidRPr="001D0C39">
        <w:rPr>
          <w:sz w:val="28"/>
          <w:szCs w:val="28"/>
          <w:lang w:val="kk-KZ"/>
        </w:rPr>
        <w:t xml:space="preserve">әсіпорынға шағымдар мен </w:t>
      </w:r>
      <w:r>
        <w:rPr>
          <w:sz w:val="28"/>
          <w:szCs w:val="28"/>
          <w:lang w:val="kk-KZ"/>
        </w:rPr>
        <w:t>назарылықтар</w:t>
      </w:r>
      <w:r w:rsidRPr="001D0C39">
        <w:rPr>
          <w:sz w:val="28"/>
          <w:szCs w:val="28"/>
          <w:lang w:val="kk-KZ"/>
        </w:rPr>
        <w:t xml:space="preserve"> санын ұлғайту (азайту) ;</w:t>
      </w:r>
    </w:p>
    <w:p w:rsidR="009731A7" w:rsidRPr="009731A7" w:rsidRDefault="009731A7" w:rsidP="009731A7">
      <w:pPr>
        <w:ind w:firstLine="708"/>
        <w:jc w:val="both"/>
        <w:rPr>
          <w:sz w:val="28"/>
          <w:szCs w:val="28"/>
          <w:lang w:val="kk-KZ"/>
        </w:rPr>
      </w:pPr>
      <w:r w:rsidRPr="001D0C39">
        <w:rPr>
          <w:sz w:val="28"/>
          <w:szCs w:val="28"/>
          <w:lang w:val="kk-KZ"/>
        </w:rPr>
        <w:t xml:space="preserve">3) </w:t>
      </w:r>
      <w:r>
        <w:rPr>
          <w:sz w:val="28"/>
          <w:szCs w:val="28"/>
          <w:lang w:val="kk-KZ"/>
        </w:rPr>
        <w:t>К</w:t>
      </w:r>
      <w:r w:rsidRPr="001D0C39">
        <w:rPr>
          <w:sz w:val="28"/>
          <w:szCs w:val="28"/>
          <w:lang w:val="kk-KZ"/>
        </w:rPr>
        <w:t xml:space="preserve">әсіпорынның үшінші тұлғаларға олардың шағымдары, наразылықтары бойынша не сот органдарының шешімдері (ұйғарымдары, қаулылары) бойынша </w:t>
      </w:r>
      <w:r w:rsidRPr="009731A7">
        <w:rPr>
          <w:sz w:val="28"/>
          <w:szCs w:val="28"/>
          <w:lang w:val="kk-KZ"/>
        </w:rPr>
        <w:t>төлейтін жағдайлары мен мөлшері;</w:t>
      </w:r>
    </w:p>
    <w:p w:rsidR="00D17991" w:rsidRPr="009731A7" w:rsidRDefault="009731A7" w:rsidP="009731A7">
      <w:pPr>
        <w:pStyle w:val="af3"/>
        <w:ind w:firstLine="567"/>
        <w:jc w:val="both"/>
        <w:rPr>
          <w:rFonts w:ascii="Times New Roman" w:hAnsi="Times New Roman"/>
          <w:sz w:val="28"/>
          <w:szCs w:val="28"/>
          <w:lang w:val="kk-KZ"/>
        </w:rPr>
      </w:pPr>
      <w:r w:rsidRPr="009731A7">
        <w:rPr>
          <w:rFonts w:ascii="Times New Roman" w:hAnsi="Times New Roman"/>
          <w:sz w:val="28"/>
          <w:szCs w:val="28"/>
          <w:lang w:val="kk-KZ"/>
        </w:rPr>
        <w:t>4) уәкілетті және басқа да мемлекеттік органдардың Кәсіпорынға ықпал ету шараларын, санкцияларды немесе жауапкершілік шараларын қолдану жағдайлары мен себептері</w:t>
      </w:r>
      <w:r w:rsidR="00D17991" w:rsidRPr="009731A7">
        <w:rPr>
          <w:rFonts w:ascii="Times New Roman" w:hAnsi="Times New Roman"/>
          <w:sz w:val="28"/>
          <w:szCs w:val="28"/>
          <w:lang w:val="kk-KZ"/>
        </w:rPr>
        <w:t>.</w:t>
      </w:r>
    </w:p>
    <w:p w:rsidR="00C2376D" w:rsidRPr="009731A7" w:rsidRDefault="00C2376D" w:rsidP="00B741D9">
      <w:pPr>
        <w:pStyle w:val="af3"/>
        <w:ind w:firstLine="567"/>
        <w:jc w:val="center"/>
        <w:rPr>
          <w:rFonts w:ascii="Times New Roman" w:hAnsi="Times New Roman"/>
          <w:b/>
          <w:sz w:val="28"/>
          <w:szCs w:val="28"/>
          <w:lang w:val="kk-KZ"/>
        </w:rPr>
      </w:pPr>
    </w:p>
    <w:p w:rsidR="009731A7" w:rsidRPr="009731A7" w:rsidRDefault="009731A7" w:rsidP="00781255">
      <w:pPr>
        <w:pStyle w:val="af3"/>
        <w:jc w:val="center"/>
        <w:rPr>
          <w:rFonts w:ascii="Times New Roman" w:hAnsi="Times New Roman"/>
          <w:b/>
          <w:sz w:val="28"/>
          <w:szCs w:val="28"/>
          <w:lang w:val="kk-KZ"/>
        </w:rPr>
      </w:pPr>
      <w:r w:rsidRPr="009731A7">
        <w:rPr>
          <w:rFonts w:ascii="Times New Roman" w:hAnsi="Times New Roman"/>
          <w:b/>
          <w:sz w:val="28"/>
          <w:szCs w:val="28"/>
          <w:lang w:val="kk-KZ"/>
        </w:rPr>
        <w:t>7-тарау. Комплаенс-бақылау және комплаенс-тәуекелдерді басқару процесі барысындағы мониторинг және есеп беру</w:t>
      </w:r>
    </w:p>
    <w:p w:rsidR="009731A7" w:rsidRPr="009731A7" w:rsidRDefault="009731A7" w:rsidP="009731A7">
      <w:pPr>
        <w:pStyle w:val="af3"/>
        <w:rPr>
          <w:rFonts w:ascii="Times New Roman" w:hAnsi="Times New Roman"/>
          <w:b/>
          <w:sz w:val="28"/>
          <w:szCs w:val="28"/>
          <w:lang w:val="kk-KZ"/>
        </w:rPr>
      </w:pPr>
    </w:p>
    <w:p w:rsidR="009731A7" w:rsidRPr="009731A7" w:rsidRDefault="009731A7" w:rsidP="009731A7">
      <w:pPr>
        <w:pStyle w:val="af3"/>
        <w:rPr>
          <w:rFonts w:ascii="Times New Roman" w:hAnsi="Times New Roman"/>
          <w:b/>
          <w:sz w:val="28"/>
          <w:szCs w:val="28"/>
          <w:lang w:val="kk-KZ"/>
        </w:rPr>
      </w:pP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23. Кәсіпорындағы комплаенс-тәуекелді басқарудың тиімді мониторингі мақсатында Комплаенс қызметі Кәсіпорындағы комплаенс-тәуекелдерді іске асыру оқиғалары туралы деректер базасын, оның ішінде айыппұл санкциялары және Кәсіпорынға қатысты қолданылатын шектеулі ықпал ету шаралары бойынша деректерді электрондық түрде жүргізуді жүзеге асырады.</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lastRenderedPageBreak/>
        <w:t>24. Бұдан басқа, Комплаенс қызметі тұрақты негізде Кәсіпорынның іске асырылған комплаенс-тәуекелдері бойынша ақпаратты жинауды ұйымдастырады және қалыптастырады, ол мыналарды қамтиды:</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1) есепті кезеңде  комплаенс-тәуекелдерінің іске асырылған оқиғалары;</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2) комплаенс-тәуекелдің іске асырылған оқиғалары бойынша залалды айқындау мүмкіндігі болған жағдайда оның сомасын;</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3) комплаенс-тәуекелдің іске асырылған оқиғаларынан болатын салдарларды барынша азайту және болашақта оларды жою жөніндегі ұсынылатын іс-шаралар;</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4) алдыңғы есепті кезеңдегі іс-шаралардың орындалуы туралы есеп.</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 xml:space="preserve">25. Сәйкестік тәуекелдерін сәйкестендіру және бағалау туралы Комплаенс қызметінің ақпарат нысаны осы Саясатқа Қосымшада көрсетілген. Іске асырылған комплаенс-тәуекелдер бойынша ақпарат Бас директордың қарауына жылына бір рет ұсынылады.  </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26. Комплаенс-қызметтің комплаенс-тәуекелдің іске асырылған оқиғалары бойынша ақпаратты уақтылы және дәйекті дайындау мақсатында комплаенс жүйесінің барлық қатысушылары Комплаенс қызметтен тиісті сұрау салуды алған сәттен бастап бес жұмыс күні ішінде Комплаенс қызметке Кәсіпорын қызметінде жіберілген бұзушылықтар, Қазақстан Республикасының заңнамасын бұзатын жұмыскерлердің іс-әрекеттері туралы мәліметтерді ұсынады:</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1) Қазақстан Республикасының заңнамасын және Кәсіпорынның ішкі құжаттарын бұзудың кез келген құқыққа қайшы әрекеттері, қызметі, шешімдері, мәмілелері және өзге де анықталған фактілері туралы;</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2) Кәсіпорынның мүдделеріне олардың заңдылығына/немесе сәйкестігіне негізделген күмән тудыратын кез келген операциялар немесе мәмілелер туралы.</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 xml:space="preserve">27.   Кәсіпорынның комплаенс-тәуекелдерін басқару тиімділігі туралы ақпаратты ұсыну мақсатында Комплаенс қызмет күнтізбелік жыл өткеннен кейін тоқсан сайын және жыл сайын Кәсіпорынның бас директорына жауапты бөлімшелердің салдарларын көрсете отырып, жыл бойы іске асырылған комплаенс-тәуекелдердің Кәсіпорын үшін залал тұрғысынан маңызды ақпаратты, сондай-ақ болжамды комплаенс-тәуекелдер қаралған қызметтердің және құрылымдық бөлімшелердің басшылары алдын ала қарағаннан кейін Кәсіпорынның комплаенс-тәуекелдерін азайту бойынша қабылданған және жоспарланған іс-шаралар туралы ақпарат дайындайды.  </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28. Комплаенс-бақылаудың тиімділігі туралы хабардар ету мақсатында Комплаенс қызметі жыл сайын есепті кезеңнен кейінгі айдың 10-күніне Кәсіпорынның ресми интернет-ресурсында сыбайлас жемқорлықтың алдын алу бойынша жүргізілген іс-шаралар бойынша ақпаратты (есепті) орналастырады.</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29. Кәсіпорын Кәсіпорынның бас директоры, оның орынбасарлары, басқарушы директорлары және Кәсіпорынның барлық құрылымдық бөлімшелері арасында комплаенс-тәуекелді жедел және стратегиялық басқару үшін қажетті ақпаратпен тиімді алмасуды қолдайды.</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 xml:space="preserve">30. Кәсіпорынның Комплаенс-бақылау және комплаенс-тәуекелді басқару жүйелерін жетілдіру «Сыбайлас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w:t>
      </w:r>
      <w:r w:rsidRPr="00781255">
        <w:rPr>
          <w:rFonts w:ascii="Times New Roman" w:hAnsi="Times New Roman"/>
          <w:sz w:val="28"/>
          <w:szCs w:val="28"/>
          <w:lang w:val="kk-KZ"/>
        </w:rPr>
        <w:lastRenderedPageBreak/>
        <w:t xml:space="preserve">жылғы 19 қазандағы № 12 бұйрығына сәйкес комплаенс тәуекелдерді, оның ішінде сыбайлас жемқорлық тәуекелдерін ішкі талдау нәтижелері бойынша Кәсіпорынның Комплаенс қызметінің ұсынымдарына сәйкес жүзеге асырылады.  </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31. Кәсіпорынның лауазымды адамдары мен Кәсіпорынның құрылымдық бөлімшелерінің басшылары Комплаенс қызметінің ұсынымына сәйкес және сыртқы аудит нәтижелері бойынша Комплаенс-бақылау және комплаенс-тәуекелді басқару жүйелерін жетілдіру жөніндегі кәсіпорынның шешімдері мен бұйрықтарының уақтылы және тиісінше орындалуына жауапты болады.</w:t>
      </w:r>
    </w:p>
    <w:p w:rsidR="009731A7" w:rsidRPr="009731A7" w:rsidRDefault="009731A7" w:rsidP="009731A7">
      <w:pPr>
        <w:pStyle w:val="af3"/>
        <w:rPr>
          <w:rFonts w:ascii="Times New Roman" w:hAnsi="Times New Roman"/>
          <w:b/>
          <w:sz w:val="28"/>
          <w:szCs w:val="28"/>
          <w:lang w:val="kk-KZ"/>
        </w:rPr>
      </w:pPr>
    </w:p>
    <w:p w:rsidR="009731A7" w:rsidRPr="009731A7" w:rsidRDefault="009731A7" w:rsidP="00781255">
      <w:pPr>
        <w:pStyle w:val="af3"/>
        <w:jc w:val="center"/>
        <w:rPr>
          <w:rFonts w:ascii="Times New Roman" w:hAnsi="Times New Roman"/>
          <w:b/>
          <w:sz w:val="28"/>
          <w:szCs w:val="28"/>
          <w:lang w:val="kk-KZ"/>
        </w:rPr>
      </w:pPr>
      <w:r w:rsidRPr="009731A7">
        <w:rPr>
          <w:rFonts w:ascii="Times New Roman" w:hAnsi="Times New Roman"/>
          <w:b/>
          <w:sz w:val="28"/>
          <w:szCs w:val="28"/>
          <w:lang w:val="kk-KZ"/>
        </w:rPr>
        <w:t>8-тарау. Қорытынды ережелер</w:t>
      </w:r>
    </w:p>
    <w:p w:rsidR="009731A7" w:rsidRPr="009731A7" w:rsidRDefault="009731A7" w:rsidP="009731A7">
      <w:pPr>
        <w:pStyle w:val="af3"/>
        <w:rPr>
          <w:rFonts w:ascii="Times New Roman" w:hAnsi="Times New Roman"/>
          <w:b/>
          <w:sz w:val="28"/>
          <w:szCs w:val="28"/>
          <w:lang w:val="kk-KZ"/>
        </w:rPr>
      </w:pP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 xml:space="preserve">32. Осы Саясаттың ережелері Қазақстан Республикасының қолданыстағы заңнамасының талаптарына қайшы келген жағдайда, ол Қазақстан Республикасының қолданыстағы нормативтік құқықтық актілеріне қайшы келмейтін бөлігінде қолданылуға жатады және Қазақстан Республикасының қолданыстағы заңнамасының талаптарына сәйкес келтіру мақсатында өзгертілуге жатады. </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Осы Саясатқа Кәсіпорынның негізгі стратегиялық мақсаттары мен міндеттерін өзектендіруге, қайта қарауға және одан әрі дамытуға байланысты, сондай-ақ Қазақстан Республикасының Сыбайлас жемқорлыққа қарсы заңнамасындағы, сыбайлас жемқорлыққа байланысты істер бойынша сот практикасындағы өзгерістерге сәйкес өзгерістер енгізілуі мүмкін.</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 xml:space="preserve">Кәсіпорынның лауазымды адамдарын қоса алғанда, Кәсіпорын жұмыскерлері Қазақстан Республикасының заңнамасына, Еңбек шартына және Кәсіпорынның ішкі құжаттарына сәйкес осы Саясаттың ережелерін орындамағаны және (немесе) тиісінше орындамағаны үшін, оның ішінде дұрыс емес және толық еместігі үшін, сондай-ақ Комплаенс қызметі комплаенс-тәуекелді іске асырудың алдын алу, сыбайлас жемқорлыққа қарсы іс-қимыл туралы тиісті ұсынымдарды уақтылы енгізу үшін сұратқан ақпаратты, мәліметтер мен құжаттарды уақтылы ұсынбағаны үшін жауапты болады. </w:t>
      </w:r>
    </w:p>
    <w:p w:rsidR="009731A7" w:rsidRPr="00781255" w:rsidRDefault="009731A7" w:rsidP="00781255">
      <w:pPr>
        <w:pStyle w:val="af3"/>
        <w:ind w:firstLine="709"/>
        <w:jc w:val="both"/>
        <w:rPr>
          <w:rFonts w:ascii="Times New Roman" w:hAnsi="Times New Roman"/>
          <w:sz w:val="28"/>
          <w:szCs w:val="28"/>
          <w:lang w:val="kk-KZ"/>
        </w:rPr>
      </w:pPr>
      <w:r w:rsidRPr="00781255">
        <w:rPr>
          <w:rFonts w:ascii="Times New Roman" w:hAnsi="Times New Roman"/>
          <w:sz w:val="28"/>
          <w:szCs w:val="28"/>
          <w:lang w:val="kk-KZ"/>
        </w:rPr>
        <w:t xml:space="preserve">Осы Саясатпен реттелмеген мәселелер Қазақстан Республикасының қолданыстағы заңнамасында көзделген тәртіппен шешіледі. </w:t>
      </w:r>
    </w:p>
    <w:p w:rsidR="009731A7" w:rsidRPr="009731A7" w:rsidRDefault="009731A7" w:rsidP="009731A7">
      <w:pPr>
        <w:pStyle w:val="af3"/>
        <w:rPr>
          <w:rFonts w:ascii="Times New Roman" w:hAnsi="Times New Roman"/>
          <w:b/>
          <w:sz w:val="28"/>
          <w:szCs w:val="28"/>
          <w:lang w:val="kk-KZ"/>
        </w:rPr>
      </w:pPr>
    </w:p>
    <w:p w:rsidR="009731A7" w:rsidRPr="009731A7" w:rsidRDefault="007F19A1" w:rsidP="009731A7">
      <w:pPr>
        <w:pStyle w:val="af3"/>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__________________________________________</w:t>
      </w:r>
    </w:p>
    <w:p w:rsidR="00221A14" w:rsidRPr="007F19A1" w:rsidRDefault="007F19A1" w:rsidP="00221A14">
      <w:pPr>
        <w:pStyle w:val="af3"/>
        <w:rPr>
          <w:lang w:val="kk-KZ"/>
        </w:rPr>
        <w:sectPr w:rsidR="00221A14" w:rsidRPr="007F19A1" w:rsidSect="00221A14">
          <w:headerReference w:type="default" r:id="rId8"/>
          <w:footerReference w:type="default" r:id="rId9"/>
          <w:pgSz w:w="11906" w:h="16838"/>
          <w:pgMar w:top="851" w:right="707" w:bottom="851" w:left="1134" w:header="709" w:footer="709" w:gutter="0"/>
          <w:cols w:space="708"/>
          <w:titlePg/>
          <w:docGrid w:linePitch="360"/>
        </w:sectPr>
      </w:pPr>
      <w:r>
        <w:rPr>
          <w:lang w:val="kk-KZ"/>
        </w:rPr>
        <w:tab/>
      </w:r>
      <w:r>
        <w:rPr>
          <w:lang w:val="kk-KZ"/>
        </w:rPr>
        <w:tab/>
      </w:r>
    </w:p>
    <w:p w:rsidR="009731A7" w:rsidRPr="007F19A1" w:rsidRDefault="009731A7" w:rsidP="00EE0F28">
      <w:pPr>
        <w:widowControl w:val="0"/>
        <w:ind w:left="10915"/>
        <w:rPr>
          <w:lang w:val="kk-KZ"/>
        </w:rPr>
      </w:pPr>
      <w:r>
        <w:rPr>
          <w:lang w:val="kk"/>
        </w:rPr>
        <w:lastRenderedPageBreak/>
        <w:t>«</w:t>
      </w:r>
      <w:r w:rsidRPr="005D5412">
        <w:rPr>
          <w:lang w:val="kk"/>
        </w:rPr>
        <w:t>Қазаэронавигация</w:t>
      </w:r>
      <w:r>
        <w:rPr>
          <w:lang w:val="kk"/>
        </w:rPr>
        <w:t>»</w:t>
      </w:r>
      <w:r w:rsidRPr="005D5412">
        <w:rPr>
          <w:lang w:val="kk"/>
        </w:rPr>
        <w:t xml:space="preserve"> РМК-ның комплаенс-бақылау және комплаенс-тәуекелдерді басқару саясатына </w:t>
      </w:r>
      <w:r w:rsidR="003530F9">
        <w:rPr>
          <w:lang w:val="kk"/>
        </w:rPr>
        <w:t xml:space="preserve">№2 </w:t>
      </w:r>
      <w:r w:rsidRPr="005D5412">
        <w:rPr>
          <w:lang w:val="kk"/>
        </w:rPr>
        <w:t xml:space="preserve">қосымша </w:t>
      </w:r>
    </w:p>
    <w:p w:rsidR="009731A7" w:rsidRPr="007F19A1" w:rsidRDefault="009731A7" w:rsidP="00EE0F28">
      <w:pPr>
        <w:widowControl w:val="0"/>
        <w:ind w:left="10915"/>
        <w:rPr>
          <w:lang w:val="kk-KZ"/>
        </w:rPr>
      </w:pPr>
    </w:p>
    <w:p w:rsidR="009731A7" w:rsidRPr="007F19A1" w:rsidRDefault="009731A7" w:rsidP="009731A7">
      <w:pPr>
        <w:widowControl w:val="0"/>
        <w:ind w:left="10206"/>
        <w:jc w:val="both"/>
        <w:rPr>
          <w:lang w:val="kk-KZ"/>
        </w:rPr>
      </w:pPr>
    </w:p>
    <w:p w:rsidR="009731A7" w:rsidRPr="007F19A1" w:rsidRDefault="009731A7" w:rsidP="009731A7">
      <w:pPr>
        <w:widowControl w:val="0"/>
        <w:ind w:left="10206"/>
        <w:jc w:val="both"/>
        <w:rPr>
          <w:lang w:val="kk-KZ"/>
        </w:rPr>
      </w:pPr>
    </w:p>
    <w:p w:rsidR="009731A7" w:rsidRPr="00107D7E" w:rsidRDefault="009731A7" w:rsidP="009731A7">
      <w:pPr>
        <w:widowControl w:val="0"/>
        <w:ind w:firstLine="567"/>
        <w:jc w:val="center"/>
        <w:rPr>
          <w:b/>
          <w:lang w:val="kk-KZ"/>
        </w:rPr>
      </w:pPr>
      <w:r>
        <w:rPr>
          <w:b/>
          <w:lang w:val="kk"/>
        </w:rPr>
        <w:t>«</w:t>
      </w:r>
      <w:r w:rsidRPr="005D5412">
        <w:rPr>
          <w:b/>
          <w:lang w:val="kk"/>
        </w:rPr>
        <w:t>Қазаэронавигация</w:t>
      </w:r>
      <w:r>
        <w:rPr>
          <w:b/>
          <w:lang w:val="kk"/>
        </w:rPr>
        <w:t>»</w:t>
      </w:r>
      <w:r w:rsidRPr="005D5412">
        <w:rPr>
          <w:b/>
          <w:lang w:val="kk"/>
        </w:rPr>
        <w:t xml:space="preserve"> РМК-да сәйкестік тәуекелдерін сәйкестендіру және бағалау туралы ақпарат</w:t>
      </w:r>
    </w:p>
    <w:p w:rsidR="009731A7" w:rsidRPr="00107D7E" w:rsidRDefault="009731A7" w:rsidP="009731A7">
      <w:pPr>
        <w:widowControl w:val="0"/>
        <w:ind w:firstLine="567"/>
        <w:jc w:val="center"/>
        <w:rPr>
          <w:b/>
          <w:lang w:val="kk-KZ"/>
        </w:rPr>
      </w:pPr>
    </w:p>
    <w:p w:rsidR="009731A7" w:rsidRPr="00107D7E" w:rsidRDefault="009731A7" w:rsidP="009731A7">
      <w:pPr>
        <w:widowControl w:val="0"/>
        <w:jc w:val="center"/>
        <w:rPr>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057"/>
        <w:gridCol w:w="864"/>
        <w:gridCol w:w="980"/>
        <w:gridCol w:w="864"/>
        <w:gridCol w:w="864"/>
        <w:gridCol w:w="1097"/>
        <w:gridCol w:w="1214"/>
        <w:gridCol w:w="864"/>
        <w:gridCol w:w="980"/>
        <w:gridCol w:w="981"/>
        <w:gridCol w:w="980"/>
        <w:gridCol w:w="1088"/>
        <w:gridCol w:w="1106"/>
        <w:gridCol w:w="1214"/>
      </w:tblGrid>
      <w:tr w:rsidR="009731A7" w:rsidTr="005510A9">
        <w:trPr>
          <w:jc w:val="center"/>
        </w:trPr>
        <w:tc>
          <w:tcPr>
            <w:tcW w:w="268" w:type="dxa"/>
            <w:vMerge w:val="restart"/>
            <w:shd w:val="clear" w:color="auto" w:fill="auto"/>
          </w:tcPr>
          <w:p w:rsidR="009731A7" w:rsidRPr="005D5412" w:rsidRDefault="009731A7" w:rsidP="005510A9">
            <w:pPr>
              <w:widowControl w:val="0"/>
              <w:jc w:val="center"/>
              <w:rPr>
                <w:sz w:val="20"/>
                <w:szCs w:val="20"/>
              </w:rPr>
            </w:pPr>
            <w:r w:rsidRPr="005D5412">
              <w:rPr>
                <w:sz w:val="20"/>
                <w:szCs w:val="20"/>
                <w:lang w:val="kk"/>
              </w:rPr>
              <w:t>№</w:t>
            </w:r>
          </w:p>
        </w:tc>
        <w:tc>
          <w:tcPr>
            <w:tcW w:w="695" w:type="dxa"/>
            <w:vMerge w:val="restart"/>
            <w:shd w:val="clear" w:color="auto" w:fill="auto"/>
          </w:tcPr>
          <w:p w:rsidR="009731A7" w:rsidRPr="005D5412" w:rsidRDefault="009731A7" w:rsidP="005510A9">
            <w:pPr>
              <w:widowControl w:val="0"/>
              <w:jc w:val="center"/>
              <w:rPr>
                <w:sz w:val="20"/>
                <w:szCs w:val="20"/>
              </w:rPr>
            </w:pPr>
            <w:r w:rsidRPr="005D5412">
              <w:rPr>
                <w:sz w:val="20"/>
                <w:szCs w:val="20"/>
                <w:lang w:val="kk"/>
              </w:rPr>
              <w:t>ҚР заңнамасының талаптары</w:t>
            </w:r>
          </w:p>
        </w:tc>
        <w:tc>
          <w:tcPr>
            <w:tcW w:w="568" w:type="dxa"/>
            <w:vMerge w:val="restart"/>
            <w:shd w:val="clear" w:color="auto" w:fill="auto"/>
          </w:tcPr>
          <w:p w:rsidR="009731A7" w:rsidRPr="005D5412" w:rsidRDefault="009731A7" w:rsidP="005510A9">
            <w:pPr>
              <w:widowControl w:val="0"/>
              <w:jc w:val="center"/>
              <w:rPr>
                <w:sz w:val="20"/>
                <w:szCs w:val="20"/>
              </w:rPr>
            </w:pPr>
            <w:r w:rsidRPr="005D5412">
              <w:rPr>
                <w:sz w:val="20"/>
                <w:szCs w:val="20"/>
                <w:lang w:val="kk"/>
              </w:rPr>
              <w:t>Тәуекелдің сипаттамасы</w:t>
            </w:r>
          </w:p>
        </w:tc>
        <w:tc>
          <w:tcPr>
            <w:tcW w:w="3867" w:type="dxa"/>
            <w:gridSpan w:val="6"/>
            <w:shd w:val="clear" w:color="auto" w:fill="auto"/>
          </w:tcPr>
          <w:p w:rsidR="009731A7" w:rsidRPr="005D5412" w:rsidRDefault="009731A7" w:rsidP="005510A9">
            <w:pPr>
              <w:widowControl w:val="0"/>
              <w:jc w:val="center"/>
              <w:rPr>
                <w:sz w:val="20"/>
                <w:szCs w:val="20"/>
              </w:rPr>
            </w:pPr>
            <w:r w:rsidRPr="005D5412">
              <w:rPr>
                <w:sz w:val="20"/>
                <w:szCs w:val="20"/>
                <w:lang w:val="kk"/>
              </w:rPr>
              <w:t>Тәуекелді бағалау (тән тәуекел)</w:t>
            </w:r>
          </w:p>
        </w:tc>
        <w:tc>
          <w:tcPr>
            <w:tcW w:w="644" w:type="dxa"/>
            <w:vMerge w:val="restart"/>
            <w:shd w:val="clear" w:color="auto" w:fill="auto"/>
          </w:tcPr>
          <w:p w:rsidR="009731A7" w:rsidRPr="005D5412" w:rsidRDefault="009731A7" w:rsidP="005510A9">
            <w:pPr>
              <w:widowControl w:val="0"/>
              <w:jc w:val="center"/>
              <w:rPr>
                <w:sz w:val="20"/>
                <w:szCs w:val="20"/>
              </w:rPr>
            </w:pPr>
            <w:r w:rsidRPr="005D5412">
              <w:rPr>
                <w:sz w:val="20"/>
                <w:szCs w:val="20"/>
                <w:lang w:val="kk"/>
              </w:rPr>
              <w:t>Кәсіпорындағы қолданыстағы бақылау (рәсімдер)</w:t>
            </w:r>
          </w:p>
        </w:tc>
        <w:tc>
          <w:tcPr>
            <w:tcW w:w="645" w:type="dxa"/>
            <w:vMerge w:val="restart"/>
            <w:shd w:val="clear" w:color="auto" w:fill="auto"/>
          </w:tcPr>
          <w:p w:rsidR="009731A7" w:rsidRPr="005D5412" w:rsidRDefault="009731A7" w:rsidP="005510A9">
            <w:pPr>
              <w:widowControl w:val="0"/>
              <w:jc w:val="center"/>
              <w:rPr>
                <w:sz w:val="20"/>
                <w:szCs w:val="20"/>
              </w:rPr>
            </w:pPr>
            <w:r w:rsidRPr="005D5412">
              <w:rPr>
                <w:sz w:val="20"/>
                <w:szCs w:val="20"/>
                <w:lang w:val="kk"/>
              </w:rPr>
              <w:t>Тәуекелді бағалау (қалдық тәуекел)</w:t>
            </w:r>
          </w:p>
        </w:tc>
        <w:tc>
          <w:tcPr>
            <w:tcW w:w="644" w:type="dxa"/>
            <w:vMerge w:val="restart"/>
            <w:shd w:val="clear" w:color="auto" w:fill="auto"/>
          </w:tcPr>
          <w:p w:rsidR="009731A7" w:rsidRPr="005D5412" w:rsidRDefault="009731A7" w:rsidP="005510A9">
            <w:pPr>
              <w:widowControl w:val="0"/>
              <w:jc w:val="center"/>
              <w:rPr>
                <w:sz w:val="20"/>
                <w:szCs w:val="20"/>
              </w:rPr>
            </w:pPr>
            <w:r w:rsidRPr="005D5412">
              <w:rPr>
                <w:sz w:val="20"/>
                <w:szCs w:val="20"/>
                <w:lang w:val="kk"/>
              </w:rPr>
              <w:t>Тәуекел иесі</w:t>
            </w:r>
          </w:p>
        </w:tc>
        <w:tc>
          <w:tcPr>
            <w:tcW w:w="2240" w:type="dxa"/>
            <w:gridSpan w:val="3"/>
            <w:shd w:val="clear" w:color="auto" w:fill="auto"/>
          </w:tcPr>
          <w:p w:rsidR="009731A7" w:rsidRPr="005D5412" w:rsidRDefault="009731A7" w:rsidP="005510A9">
            <w:pPr>
              <w:widowControl w:val="0"/>
              <w:jc w:val="center"/>
              <w:rPr>
                <w:sz w:val="20"/>
                <w:szCs w:val="20"/>
              </w:rPr>
            </w:pPr>
            <w:r w:rsidRPr="005D5412">
              <w:rPr>
                <w:sz w:val="20"/>
                <w:szCs w:val="20"/>
                <w:lang w:val="kk"/>
              </w:rPr>
              <w:t>Комплаенс-тәуекелді азайту мақсатында бақылау рәсімдері</w:t>
            </w:r>
          </w:p>
        </w:tc>
      </w:tr>
      <w:tr w:rsidR="009731A7" w:rsidTr="005510A9">
        <w:trPr>
          <w:jc w:val="center"/>
        </w:trPr>
        <w:tc>
          <w:tcPr>
            <w:tcW w:w="268" w:type="dxa"/>
            <w:vMerge/>
            <w:shd w:val="clear" w:color="auto" w:fill="auto"/>
          </w:tcPr>
          <w:p w:rsidR="009731A7" w:rsidRPr="005D5412" w:rsidRDefault="009731A7" w:rsidP="005510A9">
            <w:pPr>
              <w:widowControl w:val="0"/>
              <w:jc w:val="center"/>
              <w:rPr>
                <w:sz w:val="20"/>
                <w:szCs w:val="20"/>
              </w:rPr>
            </w:pPr>
          </w:p>
        </w:tc>
        <w:tc>
          <w:tcPr>
            <w:tcW w:w="695" w:type="dxa"/>
            <w:vMerge/>
            <w:shd w:val="clear" w:color="auto" w:fill="auto"/>
          </w:tcPr>
          <w:p w:rsidR="009731A7" w:rsidRPr="005D5412" w:rsidRDefault="009731A7" w:rsidP="005510A9">
            <w:pPr>
              <w:widowControl w:val="0"/>
              <w:jc w:val="center"/>
              <w:rPr>
                <w:sz w:val="20"/>
                <w:szCs w:val="20"/>
              </w:rPr>
            </w:pPr>
          </w:p>
        </w:tc>
        <w:tc>
          <w:tcPr>
            <w:tcW w:w="568" w:type="dxa"/>
            <w:vMerge/>
            <w:shd w:val="clear" w:color="auto" w:fill="auto"/>
          </w:tcPr>
          <w:p w:rsidR="009731A7" w:rsidRPr="005D5412" w:rsidRDefault="009731A7" w:rsidP="005510A9">
            <w:pPr>
              <w:widowControl w:val="0"/>
              <w:jc w:val="center"/>
              <w:rPr>
                <w:sz w:val="20"/>
                <w:szCs w:val="20"/>
              </w:rPr>
            </w:pPr>
          </w:p>
        </w:tc>
        <w:tc>
          <w:tcPr>
            <w:tcW w:w="1780" w:type="dxa"/>
            <w:gridSpan w:val="3"/>
            <w:shd w:val="clear" w:color="auto" w:fill="auto"/>
          </w:tcPr>
          <w:p w:rsidR="009731A7" w:rsidRPr="005D5412" w:rsidRDefault="009731A7" w:rsidP="005510A9">
            <w:pPr>
              <w:widowControl w:val="0"/>
              <w:jc w:val="center"/>
              <w:rPr>
                <w:sz w:val="20"/>
                <w:szCs w:val="20"/>
              </w:rPr>
            </w:pPr>
            <w:r w:rsidRPr="005D5412">
              <w:rPr>
                <w:sz w:val="20"/>
                <w:szCs w:val="20"/>
                <w:lang w:val="kk"/>
              </w:rPr>
              <w:t>Сапалық көрсеткіштер</w:t>
            </w:r>
          </w:p>
        </w:tc>
        <w:tc>
          <w:tcPr>
            <w:tcW w:w="2087" w:type="dxa"/>
            <w:gridSpan w:val="3"/>
            <w:shd w:val="clear" w:color="auto" w:fill="auto"/>
          </w:tcPr>
          <w:p w:rsidR="009731A7" w:rsidRPr="005D5412" w:rsidRDefault="009731A7" w:rsidP="005510A9">
            <w:pPr>
              <w:widowControl w:val="0"/>
              <w:jc w:val="center"/>
              <w:rPr>
                <w:sz w:val="20"/>
                <w:szCs w:val="20"/>
              </w:rPr>
            </w:pPr>
            <w:r w:rsidRPr="005D5412">
              <w:rPr>
                <w:sz w:val="20"/>
                <w:szCs w:val="20"/>
                <w:lang w:val="kk"/>
              </w:rPr>
              <w:t>Сандық көрсеткіштер</w:t>
            </w:r>
          </w:p>
        </w:tc>
        <w:tc>
          <w:tcPr>
            <w:tcW w:w="644" w:type="dxa"/>
            <w:vMerge/>
            <w:shd w:val="clear" w:color="auto" w:fill="auto"/>
          </w:tcPr>
          <w:p w:rsidR="009731A7" w:rsidRPr="005D5412" w:rsidRDefault="009731A7" w:rsidP="005510A9">
            <w:pPr>
              <w:widowControl w:val="0"/>
              <w:jc w:val="center"/>
              <w:rPr>
                <w:sz w:val="20"/>
                <w:szCs w:val="20"/>
              </w:rPr>
            </w:pPr>
          </w:p>
        </w:tc>
        <w:tc>
          <w:tcPr>
            <w:tcW w:w="645" w:type="dxa"/>
            <w:vMerge/>
            <w:shd w:val="clear" w:color="auto" w:fill="auto"/>
          </w:tcPr>
          <w:p w:rsidR="009731A7" w:rsidRPr="005D5412" w:rsidRDefault="009731A7" w:rsidP="005510A9">
            <w:pPr>
              <w:widowControl w:val="0"/>
              <w:jc w:val="center"/>
              <w:rPr>
                <w:sz w:val="20"/>
                <w:szCs w:val="20"/>
              </w:rPr>
            </w:pPr>
          </w:p>
        </w:tc>
        <w:tc>
          <w:tcPr>
            <w:tcW w:w="644" w:type="dxa"/>
            <w:vMerge/>
            <w:shd w:val="clear" w:color="auto" w:fill="auto"/>
          </w:tcPr>
          <w:p w:rsidR="009731A7" w:rsidRPr="005D5412" w:rsidRDefault="009731A7" w:rsidP="005510A9">
            <w:pPr>
              <w:widowControl w:val="0"/>
              <w:jc w:val="center"/>
              <w:rPr>
                <w:sz w:val="20"/>
                <w:szCs w:val="20"/>
              </w:rPr>
            </w:pPr>
          </w:p>
        </w:tc>
        <w:tc>
          <w:tcPr>
            <w:tcW w:w="715" w:type="dxa"/>
            <w:vMerge w:val="restart"/>
            <w:shd w:val="clear" w:color="auto" w:fill="auto"/>
          </w:tcPr>
          <w:p w:rsidR="009731A7" w:rsidRPr="005D5412" w:rsidRDefault="009731A7" w:rsidP="005510A9">
            <w:pPr>
              <w:widowControl w:val="0"/>
              <w:jc w:val="center"/>
              <w:rPr>
                <w:sz w:val="20"/>
                <w:szCs w:val="20"/>
              </w:rPr>
            </w:pPr>
            <w:r w:rsidRPr="005D5412">
              <w:rPr>
                <w:sz w:val="20"/>
                <w:szCs w:val="20"/>
                <w:lang w:val="kk"/>
              </w:rPr>
              <w:t>Іс-шаралардың сипаттамасы</w:t>
            </w:r>
          </w:p>
        </w:tc>
        <w:tc>
          <w:tcPr>
            <w:tcW w:w="727" w:type="dxa"/>
            <w:vMerge w:val="restart"/>
            <w:shd w:val="clear" w:color="auto" w:fill="auto"/>
          </w:tcPr>
          <w:p w:rsidR="009731A7" w:rsidRPr="005D5412" w:rsidRDefault="009731A7" w:rsidP="005510A9">
            <w:pPr>
              <w:widowControl w:val="0"/>
              <w:jc w:val="center"/>
              <w:rPr>
                <w:sz w:val="20"/>
                <w:szCs w:val="20"/>
              </w:rPr>
            </w:pPr>
            <w:r w:rsidRPr="005D5412">
              <w:rPr>
                <w:sz w:val="20"/>
                <w:szCs w:val="20"/>
                <w:lang w:val="kk"/>
              </w:rPr>
              <w:t>Орындау мерзімі</w:t>
            </w:r>
          </w:p>
        </w:tc>
        <w:tc>
          <w:tcPr>
            <w:tcW w:w="798" w:type="dxa"/>
            <w:vMerge w:val="restart"/>
            <w:shd w:val="clear" w:color="auto" w:fill="auto"/>
          </w:tcPr>
          <w:p w:rsidR="009731A7" w:rsidRPr="005D5412" w:rsidRDefault="009731A7" w:rsidP="005510A9">
            <w:pPr>
              <w:widowControl w:val="0"/>
              <w:jc w:val="center"/>
              <w:rPr>
                <w:sz w:val="20"/>
                <w:szCs w:val="20"/>
              </w:rPr>
            </w:pPr>
            <w:r w:rsidRPr="005D5412">
              <w:rPr>
                <w:sz w:val="20"/>
                <w:szCs w:val="20"/>
                <w:lang w:val="kk"/>
              </w:rPr>
              <w:t>Іс-шараға жауапты тұлға/бөлімше</w:t>
            </w:r>
          </w:p>
        </w:tc>
      </w:tr>
      <w:tr w:rsidR="009731A7" w:rsidTr="005510A9">
        <w:trPr>
          <w:jc w:val="center"/>
        </w:trPr>
        <w:tc>
          <w:tcPr>
            <w:tcW w:w="268" w:type="dxa"/>
            <w:vMerge/>
            <w:shd w:val="clear" w:color="auto" w:fill="auto"/>
          </w:tcPr>
          <w:p w:rsidR="009731A7" w:rsidRPr="005D5412" w:rsidRDefault="009731A7" w:rsidP="005510A9">
            <w:pPr>
              <w:widowControl w:val="0"/>
              <w:jc w:val="both"/>
            </w:pPr>
          </w:p>
        </w:tc>
        <w:tc>
          <w:tcPr>
            <w:tcW w:w="695" w:type="dxa"/>
            <w:vMerge/>
            <w:shd w:val="clear" w:color="auto" w:fill="auto"/>
          </w:tcPr>
          <w:p w:rsidR="009731A7" w:rsidRPr="005D5412" w:rsidRDefault="009731A7" w:rsidP="005510A9">
            <w:pPr>
              <w:widowControl w:val="0"/>
              <w:jc w:val="both"/>
            </w:pPr>
          </w:p>
        </w:tc>
        <w:tc>
          <w:tcPr>
            <w:tcW w:w="568" w:type="dxa"/>
            <w:vMerge/>
            <w:shd w:val="clear" w:color="auto" w:fill="auto"/>
          </w:tcPr>
          <w:p w:rsidR="009731A7" w:rsidRPr="005D5412" w:rsidRDefault="009731A7" w:rsidP="005510A9">
            <w:pPr>
              <w:widowControl w:val="0"/>
              <w:jc w:val="both"/>
            </w:pPr>
          </w:p>
        </w:tc>
        <w:tc>
          <w:tcPr>
            <w:tcW w:w="644" w:type="dxa"/>
            <w:shd w:val="clear" w:color="auto" w:fill="auto"/>
          </w:tcPr>
          <w:p w:rsidR="009731A7" w:rsidRPr="005D5412" w:rsidRDefault="009731A7" w:rsidP="005510A9">
            <w:pPr>
              <w:widowControl w:val="0"/>
              <w:jc w:val="center"/>
              <w:rPr>
                <w:sz w:val="20"/>
                <w:szCs w:val="20"/>
              </w:rPr>
            </w:pPr>
            <w:r w:rsidRPr="005D5412">
              <w:rPr>
                <w:sz w:val="20"/>
                <w:szCs w:val="20"/>
                <w:lang w:val="kk"/>
              </w:rPr>
              <w:t>Пайда болу ықтималдығы</w:t>
            </w:r>
          </w:p>
        </w:tc>
        <w:tc>
          <w:tcPr>
            <w:tcW w:w="568" w:type="dxa"/>
            <w:shd w:val="clear" w:color="auto" w:fill="auto"/>
          </w:tcPr>
          <w:p w:rsidR="009731A7" w:rsidRPr="005D5412" w:rsidRDefault="009731A7" w:rsidP="005510A9">
            <w:pPr>
              <w:widowControl w:val="0"/>
              <w:jc w:val="center"/>
              <w:rPr>
                <w:sz w:val="20"/>
                <w:szCs w:val="20"/>
              </w:rPr>
            </w:pPr>
            <w:r w:rsidRPr="005D5412">
              <w:rPr>
                <w:sz w:val="20"/>
                <w:szCs w:val="20"/>
                <w:lang w:val="kk"/>
              </w:rPr>
              <w:t>Тәуекелдің әсері</w:t>
            </w:r>
          </w:p>
        </w:tc>
        <w:tc>
          <w:tcPr>
            <w:tcW w:w="568" w:type="dxa"/>
            <w:shd w:val="clear" w:color="auto" w:fill="auto"/>
          </w:tcPr>
          <w:p w:rsidR="009731A7" w:rsidRPr="005D5412" w:rsidRDefault="009731A7" w:rsidP="005510A9">
            <w:pPr>
              <w:widowControl w:val="0"/>
              <w:jc w:val="center"/>
              <w:rPr>
                <w:sz w:val="20"/>
                <w:szCs w:val="20"/>
              </w:rPr>
            </w:pPr>
            <w:r w:rsidRPr="005D5412">
              <w:rPr>
                <w:sz w:val="20"/>
                <w:szCs w:val="20"/>
                <w:lang w:val="kk"/>
              </w:rPr>
              <w:t>Тәуекел санаты</w:t>
            </w:r>
          </w:p>
        </w:tc>
        <w:tc>
          <w:tcPr>
            <w:tcW w:w="721" w:type="dxa"/>
            <w:shd w:val="clear" w:color="auto" w:fill="auto"/>
          </w:tcPr>
          <w:p w:rsidR="009731A7" w:rsidRPr="005D5412" w:rsidRDefault="009731A7" w:rsidP="005510A9">
            <w:pPr>
              <w:widowControl w:val="0"/>
              <w:jc w:val="center"/>
              <w:rPr>
                <w:sz w:val="20"/>
                <w:szCs w:val="20"/>
              </w:rPr>
            </w:pPr>
            <w:r w:rsidRPr="005D5412">
              <w:rPr>
                <w:sz w:val="20"/>
                <w:szCs w:val="20"/>
                <w:lang w:val="kk"/>
              </w:rPr>
              <w:t>Әкімшілік жауапкершілік (ҚР ӘҚБтК)</w:t>
            </w:r>
          </w:p>
        </w:tc>
        <w:tc>
          <w:tcPr>
            <w:tcW w:w="798" w:type="dxa"/>
            <w:shd w:val="clear" w:color="auto" w:fill="auto"/>
          </w:tcPr>
          <w:p w:rsidR="009731A7" w:rsidRPr="005D5412" w:rsidRDefault="009731A7" w:rsidP="005510A9">
            <w:pPr>
              <w:widowControl w:val="0"/>
              <w:jc w:val="center"/>
              <w:rPr>
                <w:sz w:val="20"/>
                <w:szCs w:val="20"/>
              </w:rPr>
            </w:pPr>
            <w:r w:rsidRPr="005D5412">
              <w:rPr>
                <w:sz w:val="20"/>
                <w:szCs w:val="20"/>
                <w:lang w:val="kk"/>
              </w:rPr>
              <w:t>Қылмыстық жауапкершілік (ҚР ҚК)</w:t>
            </w:r>
          </w:p>
        </w:tc>
        <w:tc>
          <w:tcPr>
            <w:tcW w:w="568" w:type="dxa"/>
            <w:shd w:val="clear" w:color="auto" w:fill="auto"/>
          </w:tcPr>
          <w:p w:rsidR="009731A7" w:rsidRPr="002D7D48" w:rsidRDefault="009731A7" w:rsidP="005510A9">
            <w:pPr>
              <w:widowControl w:val="0"/>
              <w:jc w:val="center"/>
              <w:rPr>
                <w:sz w:val="20"/>
                <w:szCs w:val="20"/>
              </w:rPr>
            </w:pPr>
            <w:r w:rsidRPr="005D5412">
              <w:rPr>
                <w:sz w:val="20"/>
                <w:szCs w:val="20"/>
                <w:lang w:val="kk"/>
              </w:rPr>
              <w:t>Тәуекел санаты</w:t>
            </w:r>
          </w:p>
        </w:tc>
        <w:tc>
          <w:tcPr>
            <w:tcW w:w="644" w:type="dxa"/>
            <w:vMerge/>
            <w:shd w:val="clear" w:color="auto" w:fill="auto"/>
          </w:tcPr>
          <w:p w:rsidR="009731A7" w:rsidRPr="00C5596E" w:rsidRDefault="009731A7" w:rsidP="005510A9">
            <w:pPr>
              <w:widowControl w:val="0"/>
              <w:jc w:val="both"/>
            </w:pPr>
          </w:p>
        </w:tc>
        <w:tc>
          <w:tcPr>
            <w:tcW w:w="645" w:type="dxa"/>
            <w:vMerge/>
            <w:shd w:val="clear" w:color="auto" w:fill="auto"/>
          </w:tcPr>
          <w:p w:rsidR="009731A7" w:rsidRPr="00C5596E" w:rsidRDefault="009731A7" w:rsidP="005510A9">
            <w:pPr>
              <w:widowControl w:val="0"/>
              <w:jc w:val="both"/>
            </w:pPr>
          </w:p>
        </w:tc>
        <w:tc>
          <w:tcPr>
            <w:tcW w:w="644" w:type="dxa"/>
            <w:vMerge/>
            <w:shd w:val="clear" w:color="auto" w:fill="auto"/>
          </w:tcPr>
          <w:p w:rsidR="009731A7" w:rsidRPr="00C5596E" w:rsidRDefault="009731A7" w:rsidP="005510A9">
            <w:pPr>
              <w:widowControl w:val="0"/>
              <w:jc w:val="both"/>
            </w:pPr>
          </w:p>
        </w:tc>
        <w:tc>
          <w:tcPr>
            <w:tcW w:w="715" w:type="dxa"/>
            <w:vMerge/>
            <w:shd w:val="clear" w:color="auto" w:fill="auto"/>
          </w:tcPr>
          <w:p w:rsidR="009731A7" w:rsidRPr="00C5596E" w:rsidRDefault="009731A7" w:rsidP="005510A9">
            <w:pPr>
              <w:widowControl w:val="0"/>
              <w:jc w:val="both"/>
            </w:pPr>
          </w:p>
        </w:tc>
        <w:tc>
          <w:tcPr>
            <w:tcW w:w="727" w:type="dxa"/>
            <w:vMerge/>
            <w:shd w:val="clear" w:color="auto" w:fill="auto"/>
          </w:tcPr>
          <w:p w:rsidR="009731A7" w:rsidRPr="00C5596E" w:rsidRDefault="009731A7" w:rsidP="005510A9">
            <w:pPr>
              <w:widowControl w:val="0"/>
              <w:jc w:val="both"/>
            </w:pPr>
          </w:p>
        </w:tc>
        <w:tc>
          <w:tcPr>
            <w:tcW w:w="798" w:type="dxa"/>
            <w:vMerge/>
            <w:shd w:val="clear" w:color="auto" w:fill="auto"/>
          </w:tcPr>
          <w:p w:rsidR="009731A7" w:rsidRPr="00C5596E" w:rsidRDefault="009731A7" w:rsidP="005510A9">
            <w:pPr>
              <w:widowControl w:val="0"/>
              <w:jc w:val="both"/>
            </w:pPr>
          </w:p>
        </w:tc>
      </w:tr>
    </w:tbl>
    <w:p w:rsidR="009731A7" w:rsidRDefault="009731A7" w:rsidP="009731A7">
      <w:pPr>
        <w:widowControl w:val="0"/>
        <w:jc w:val="both"/>
      </w:pPr>
    </w:p>
    <w:p w:rsidR="009731A7" w:rsidRPr="00B741D9" w:rsidRDefault="009731A7" w:rsidP="009731A7">
      <w:pPr>
        <w:pStyle w:val="af3"/>
      </w:pPr>
    </w:p>
    <w:p w:rsidR="00221A14" w:rsidRPr="00B741D9" w:rsidRDefault="00221A14" w:rsidP="009731A7">
      <w:pPr>
        <w:pStyle w:val="2"/>
        <w:keepNext w:val="0"/>
        <w:keepLines w:val="0"/>
        <w:widowControl w:val="0"/>
        <w:spacing w:before="0"/>
        <w:ind w:left="10915"/>
        <w:jc w:val="both"/>
      </w:pPr>
    </w:p>
    <w:sectPr w:rsidR="00221A14" w:rsidRPr="00B741D9" w:rsidSect="00221A14">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7EE" w:rsidRDefault="005F37EE" w:rsidP="00C5596E">
      <w:r>
        <w:separator/>
      </w:r>
    </w:p>
  </w:endnote>
  <w:endnote w:type="continuationSeparator" w:id="0">
    <w:p w:rsidR="005F37EE" w:rsidRDefault="005F37EE" w:rsidP="00C5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1D9" w:rsidRDefault="00B741D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7EE" w:rsidRDefault="005F37EE" w:rsidP="00C5596E">
      <w:r>
        <w:separator/>
      </w:r>
    </w:p>
  </w:footnote>
  <w:footnote w:type="continuationSeparator" w:id="0">
    <w:p w:rsidR="005F37EE" w:rsidRDefault="005F37EE" w:rsidP="00C5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281608"/>
      <w:docPartObj>
        <w:docPartGallery w:val="Page Numbers (Top of Page)"/>
        <w:docPartUnique/>
      </w:docPartObj>
    </w:sdtPr>
    <w:sdtEndPr/>
    <w:sdtContent>
      <w:p w:rsidR="00221A14" w:rsidRDefault="00221A14">
        <w:pPr>
          <w:pStyle w:val="aa"/>
          <w:jc w:val="center"/>
        </w:pPr>
        <w:r>
          <w:fldChar w:fldCharType="begin"/>
        </w:r>
        <w:r>
          <w:instrText>PAGE   \* MERGEFORMAT</w:instrText>
        </w:r>
        <w:r>
          <w:fldChar w:fldCharType="separate"/>
        </w:r>
        <w:r w:rsidR="00BB6978">
          <w:rPr>
            <w:noProof/>
          </w:rPr>
          <w:t>11</w:t>
        </w:r>
        <w:r>
          <w:fldChar w:fldCharType="end"/>
        </w:r>
      </w:p>
    </w:sdtContent>
  </w:sdt>
  <w:p w:rsidR="00221A14" w:rsidRDefault="00221A1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CF2"/>
    <w:multiLevelType w:val="hybridMultilevel"/>
    <w:tmpl w:val="47620B40"/>
    <w:lvl w:ilvl="0" w:tplc="54C228BE">
      <w:start w:val="4"/>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A411242"/>
    <w:multiLevelType w:val="hybridMultilevel"/>
    <w:tmpl w:val="46F8FB34"/>
    <w:lvl w:ilvl="0" w:tplc="ACD29B36">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8660C"/>
    <w:multiLevelType w:val="hybridMultilevel"/>
    <w:tmpl w:val="C18CD1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320AC2"/>
    <w:multiLevelType w:val="hybridMultilevel"/>
    <w:tmpl w:val="A22CE30A"/>
    <w:lvl w:ilvl="0" w:tplc="852C6CC6">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4142AE"/>
    <w:multiLevelType w:val="hybridMultilevel"/>
    <w:tmpl w:val="DB863572"/>
    <w:lvl w:ilvl="0" w:tplc="B268EB6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6A069F"/>
    <w:multiLevelType w:val="hybridMultilevel"/>
    <w:tmpl w:val="0930EECE"/>
    <w:lvl w:ilvl="0" w:tplc="04190011">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90C76FA"/>
    <w:multiLevelType w:val="hybridMultilevel"/>
    <w:tmpl w:val="4C2A34FE"/>
    <w:lvl w:ilvl="0" w:tplc="E3ACC0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AE560EF"/>
    <w:multiLevelType w:val="hybridMultilevel"/>
    <w:tmpl w:val="C6BCD07E"/>
    <w:lvl w:ilvl="0" w:tplc="156C47E0">
      <w:start w:val="1"/>
      <w:numFmt w:val="decimal"/>
      <w:lvlText w:val="%1."/>
      <w:lvlJc w:val="left"/>
      <w:pPr>
        <w:ind w:left="5039" w:hanging="360"/>
      </w:pPr>
      <w:rPr>
        <w:rFonts w:ascii="Times New Roman" w:eastAsia="Times New Roman" w:hAnsi="Times New Roman"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603A2"/>
    <w:multiLevelType w:val="multilevel"/>
    <w:tmpl w:val="9DB4A5E6"/>
    <w:lvl w:ilvl="0">
      <w:start w:val="1"/>
      <w:numFmt w:val="decimal"/>
      <w:lvlText w:val="%1."/>
      <w:lvlJc w:val="left"/>
      <w:pPr>
        <w:ind w:left="1353" w:hanging="360"/>
      </w:pPr>
      <w:rPr>
        <w:rFonts w:ascii="Times New Roman" w:hAnsi="Times New Roman" w:cs="Times New Roman" w:hint="default"/>
        <w:sz w:val="24"/>
      </w:rPr>
    </w:lvl>
    <w:lvl w:ilvl="1">
      <w:start w:val="1"/>
      <w:numFmt w:val="lowerLetter"/>
      <w:lvlText w:val="%2)"/>
      <w:lvlJc w:val="left"/>
      <w:pPr>
        <w:ind w:left="1145" w:hanging="360"/>
      </w:pPr>
    </w:lvl>
    <w:lvl w:ilvl="2">
      <w:start w:val="1"/>
      <w:numFmt w:val="lowerRoman"/>
      <w:lvlText w:val="%3)"/>
      <w:lvlJc w:val="left"/>
      <w:pPr>
        <w:ind w:left="1505" w:hanging="360"/>
      </w:p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9" w15:restartNumberingAfterBreak="0">
    <w:nsid w:val="30E913C5"/>
    <w:multiLevelType w:val="hybridMultilevel"/>
    <w:tmpl w:val="954CE9AA"/>
    <w:lvl w:ilvl="0" w:tplc="A6463546">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FF43C0"/>
    <w:multiLevelType w:val="hybridMultilevel"/>
    <w:tmpl w:val="FE76AB24"/>
    <w:lvl w:ilvl="0" w:tplc="F376BD5E">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B531BA"/>
    <w:multiLevelType w:val="hybridMultilevel"/>
    <w:tmpl w:val="940864B6"/>
    <w:lvl w:ilvl="0" w:tplc="3F1C8B2C">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770F4420"/>
    <w:multiLevelType w:val="hybridMultilevel"/>
    <w:tmpl w:val="88EA0EAE"/>
    <w:lvl w:ilvl="0" w:tplc="7D6AAE7C">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0"/>
  </w:num>
  <w:num w:numId="5">
    <w:abstractNumId w:val="7"/>
  </w:num>
  <w:num w:numId="6">
    <w:abstractNumId w:val="3"/>
  </w:num>
  <w:num w:numId="7">
    <w:abstractNumId w:val="10"/>
  </w:num>
  <w:num w:numId="8">
    <w:abstractNumId w:val="4"/>
  </w:num>
  <w:num w:numId="9">
    <w:abstractNumId w:val="1"/>
  </w:num>
  <w:num w:numId="10">
    <w:abstractNumId w:val="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4C"/>
    <w:rsid w:val="0000410B"/>
    <w:rsid w:val="00005BF4"/>
    <w:rsid w:val="0001129D"/>
    <w:rsid w:val="000175AE"/>
    <w:rsid w:val="00021117"/>
    <w:rsid w:val="0004790A"/>
    <w:rsid w:val="00074FD9"/>
    <w:rsid w:val="00082D78"/>
    <w:rsid w:val="000A1A0D"/>
    <w:rsid w:val="000B2936"/>
    <w:rsid w:val="000C0B05"/>
    <w:rsid w:val="000E371D"/>
    <w:rsid w:val="000E7F6F"/>
    <w:rsid w:val="000F1E30"/>
    <w:rsid w:val="000F7539"/>
    <w:rsid w:val="00103D72"/>
    <w:rsid w:val="00104817"/>
    <w:rsid w:val="00107D7E"/>
    <w:rsid w:val="0011588C"/>
    <w:rsid w:val="00157122"/>
    <w:rsid w:val="001637DE"/>
    <w:rsid w:val="00171C4C"/>
    <w:rsid w:val="00181BCB"/>
    <w:rsid w:val="001A2A5C"/>
    <w:rsid w:val="001B1896"/>
    <w:rsid w:val="001B54C5"/>
    <w:rsid w:val="001C0822"/>
    <w:rsid w:val="001D622D"/>
    <w:rsid w:val="001E310A"/>
    <w:rsid w:val="001E7AF5"/>
    <w:rsid w:val="001F01C3"/>
    <w:rsid w:val="001F38BC"/>
    <w:rsid w:val="001F483D"/>
    <w:rsid w:val="001F4941"/>
    <w:rsid w:val="001F7903"/>
    <w:rsid w:val="00201D45"/>
    <w:rsid w:val="00204377"/>
    <w:rsid w:val="00220E9C"/>
    <w:rsid w:val="00221A14"/>
    <w:rsid w:val="0022465D"/>
    <w:rsid w:val="002360CA"/>
    <w:rsid w:val="0023785F"/>
    <w:rsid w:val="00242C28"/>
    <w:rsid w:val="002505ED"/>
    <w:rsid w:val="002643D3"/>
    <w:rsid w:val="0026452F"/>
    <w:rsid w:val="0026683A"/>
    <w:rsid w:val="00294D70"/>
    <w:rsid w:val="0029694F"/>
    <w:rsid w:val="0029738B"/>
    <w:rsid w:val="002B06D9"/>
    <w:rsid w:val="002B3319"/>
    <w:rsid w:val="002B754E"/>
    <w:rsid w:val="002C2795"/>
    <w:rsid w:val="002D4D07"/>
    <w:rsid w:val="002D7D48"/>
    <w:rsid w:val="002E058F"/>
    <w:rsid w:val="002E3D3A"/>
    <w:rsid w:val="00302CF4"/>
    <w:rsid w:val="00325085"/>
    <w:rsid w:val="00332348"/>
    <w:rsid w:val="00340D31"/>
    <w:rsid w:val="00341738"/>
    <w:rsid w:val="003530F9"/>
    <w:rsid w:val="0036231F"/>
    <w:rsid w:val="00362B6C"/>
    <w:rsid w:val="00363B64"/>
    <w:rsid w:val="00373604"/>
    <w:rsid w:val="003779F5"/>
    <w:rsid w:val="00377D9D"/>
    <w:rsid w:val="00383193"/>
    <w:rsid w:val="003867B7"/>
    <w:rsid w:val="00387304"/>
    <w:rsid w:val="003977C0"/>
    <w:rsid w:val="003A02CA"/>
    <w:rsid w:val="003A6DE2"/>
    <w:rsid w:val="003C2076"/>
    <w:rsid w:val="003C28BF"/>
    <w:rsid w:val="003D4D98"/>
    <w:rsid w:val="003D7276"/>
    <w:rsid w:val="003D7348"/>
    <w:rsid w:val="003E7A4A"/>
    <w:rsid w:val="003E7B6D"/>
    <w:rsid w:val="00400750"/>
    <w:rsid w:val="00420232"/>
    <w:rsid w:val="00422BC9"/>
    <w:rsid w:val="004332D8"/>
    <w:rsid w:val="004439C7"/>
    <w:rsid w:val="00447C44"/>
    <w:rsid w:val="00452E0D"/>
    <w:rsid w:val="0046516B"/>
    <w:rsid w:val="00470DD4"/>
    <w:rsid w:val="00491484"/>
    <w:rsid w:val="0049149A"/>
    <w:rsid w:val="00492D95"/>
    <w:rsid w:val="004A220B"/>
    <w:rsid w:val="004A537C"/>
    <w:rsid w:val="004B49BA"/>
    <w:rsid w:val="004C2DE1"/>
    <w:rsid w:val="004C57DE"/>
    <w:rsid w:val="004D3F42"/>
    <w:rsid w:val="004D4E79"/>
    <w:rsid w:val="004D71E7"/>
    <w:rsid w:val="004E67BE"/>
    <w:rsid w:val="004F3368"/>
    <w:rsid w:val="00501857"/>
    <w:rsid w:val="00505911"/>
    <w:rsid w:val="00507C06"/>
    <w:rsid w:val="00533F24"/>
    <w:rsid w:val="0054384B"/>
    <w:rsid w:val="0055087B"/>
    <w:rsid w:val="00560FA4"/>
    <w:rsid w:val="005731A1"/>
    <w:rsid w:val="005A5874"/>
    <w:rsid w:val="005A7AD9"/>
    <w:rsid w:val="005B2E3B"/>
    <w:rsid w:val="005C08C0"/>
    <w:rsid w:val="005D5412"/>
    <w:rsid w:val="005E21AF"/>
    <w:rsid w:val="005F37EE"/>
    <w:rsid w:val="00607051"/>
    <w:rsid w:val="00636B53"/>
    <w:rsid w:val="0064165D"/>
    <w:rsid w:val="00657202"/>
    <w:rsid w:val="0066278E"/>
    <w:rsid w:val="00667D39"/>
    <w:rsid w:val="00673CF1"/>
    <w:rsid w:val="006747CC"/>
    <w:rsid w:val="00677B69"/>
    <w:rsid w:val="0068258A"/>
    <w:rsid w:val="00687B8F"/>
    <w:rsid w:val="00693549"/>
    <w:rsid w:val="00696829"/>
    <w:rsid w:val="006A2DAC"/>
    <w:rsid w:val="006A4A93"/>
    <w:rsid w:val="006C05FE"/>
    <w:rsid w:val="006D0E95"/>
    <w:rsid w:val="006D3925"/>
    <w:rsid w:val="006E03CC"/>
    <w:rsid w:val="006F5320"/>
    <w:rsid w:val="007202C7"/>
    <w:rsid w:val="007218EF"/>
    <w:rsid w:val="00721F86"/>
    <w:rsid w:val="0073247E"/>
    <w:rsid w:val="00735BD8"/>
    <w:rsid w:val="0074025B"/>
    <w:rsid w:val="00741704"/>
    <w:rsid w:val="00743FF7"/>
    <w:rsid w:val="00752E7D"/>
    <w:rsid w:val="00766C28"/>
    <w:rsid w:val="00781255"/>
    <w:rsid w:val="00784B51"/>
    <w:rsid w:val="0079001A"/>
    <w:rsid w:val="00793904"/>
    <w:rsid w:val="007A4DA3"/>
    <w:rsid w:val="007B190D"/>
    <w:rsid w:val="007B5768"/>
    <w:rsid w:val="007B577C"/>
    <w:rsid w:val="007C228B"/>
    <w:rsid w:val="007C565A"/>
    <w:rsid w:val="007D36DF"/>
    <w:rsid w:val="007E03C5"/>
    <w:rsid w:val="007E6B1C"/>
    <w:rsid w:val="007E7F14"/>
    <w:rsid w:val="007F19A1"/>
    <w:rsid w:val="00803C20"/>
    <w:rsid w:val="00805107"/>
    <w:rsid w:val="00810769"/>
    <w:rsid w:val="008130A8"/>
    <w:rsid w:val="00814EF1"/>
    <w:rsid w:val="00817161"/>
    <w:rsid w:val="00817B1F"/>
    <w:rsid w:val="008247EE"/>
    <w:rsid w:val="00825A2F"/>
    <w:rsid w:val="00835A79"/>
    <w:rsid w:val="00836B3A"/>
    <w:rsid w:val="0085100B"/>
    <w:rsid w:val="00854403"/>
    <w:rsid w:val="00855BBC"/>
    <w:rsid w:val="00863467"/>
    <w:rsid w:val="00867BAC"/>
    <w:rsid w:val="00870401"/>
    <w:rsid w:val="0087103A"/>
    <w:rsid w:val="00871FB3"/>
    <w:rsid w:val="0087213B"/>
    <w:rsid w:val="00876707"/>
    <w:rsid w:val="00880BC7"/>
    <w:rsid w:val="00884BCB"/>
    <w:rsid w:val="00893547"/>
    <w:rsid w:val="008A527F"/>
    <w:rsid w:val="008B6250"/>
    <w:rsid w:val="008D4D45"/>
    <w:rsid w:val="008E2067"/>
    <w:rsid w:val="008E371C"/>
    <w:rsid w:val="008E58A3"/>
    <w:rsid w:val="008F04BF"/>
    <w:rsid w:val="008F1DF0"/>
    <w:rsid w:val="008F446B"/>
    <w:rsid w:val="008F6BBA"/>
    <w:rsid w:val="00917389"/>
    <w:rsid w:val="009266A7"/>
    <w:rsid w:val="009300F2"/>
    <w:rsid w:val="009318DC"/>
    <w:rsid w:val="00962FE5"/>
    <w:rsid w:val="009731A7"/>
    <w:rsid w:val="00976051"/>
    <w:rsid w:val="00980B1D"/>
    <w:rsid w:val="0098191D"/>
    <w:rsid w:val="009B6826"/>
    <w:rsid w:val="009C7E72"/>
    <w:rsid w:val="009D238F"/>
    <w:rsid w:val="009D2EB0"/>
    <w:rsid w:val="009E0C7F"/>
    <w:rsid w:val="009F4CE0"/>
    <w:rsid w:val="00A04F67"/>
    <w:rsid w:val="00A051C1"/>
    <w:rsid w:val="00A123E8"/>
    <w:rsid w:val="00A132BE"/>
    <w:rsid w:val="00A167A9"/>
    <w:rsid w:val="00A240B8"/>
    <w:rsid w:val="00A311D7"/>
    <w:rsid w:val="00A32527"/>
    <w:rsid w:val="00A361C5"/>
    <w:rsid w:val="00A50383"/>
    <w:rsid w:val="00A5783F"/>
    <w:rsid w:val="00A60022"/>
    <w:rsid w:val="00A64B97"/>
    <w:rsid w:val="00A66778"/>
    <w:rsid w:val="00A70B71"/>
    <w:rsid w:val="00A71E0F"/>
    <w:rsid w:val="00A76853"/>
    <w:rsid w:val="00A8279F"/>
    <w:rsid w:val="00A9472E"/>
    <w:rsid w:val="00A94FD1"/>
    <w:rsid w:val="00A96885"/>
    <w:rsid w:val="00AA174E"/>
    <w:rsid w:val="00AC19B4"/>
    <w:rsid w:val="00AE2777"/>
    <w:rsid w:val="00AE43E4"/>
    <w:rsid w:val="00AE6250"/>
    <w:rsid w:val="00AF556B"/>
    <w:rsid w:val="00B004FD"/>
    <w:rsid w:val="00B013B9"/>
    <w:rsid w:val="00B01FCE"/>
    <w:rsid w:val="00B05C98"/>
    <w:rsid w:val="00B071A9"/>
    <w:rsid w:val="00B10AD0"/>
    <w:rsid w:val="00B30A8A"/>
    <w:rsid w:val="00B356E4"/>
    <w:rsid w:val="00B36834"/>
    <w:rsid w:val="00B4020E"/>
    <w:rsid w:val="00B50D7F"/>
    <w:rsid w:val="00B530A4"/>
    <w:rsid w:val="00B54695"/>
    <w:rsid w:val="00B741D9"/>
    <w:rsid w:val="00B76CB4"/>
    <w:rsid w:val="00B86BF2"/>
    <w:rsid w:val="00B911EF"/>
    <w:rsid w:val="00B949FD"/>
    <w:rsid w:val="00B97D64"/>
    <w:rsid w:val="00BA5646"/>
    <w:rsid w:val="00BA6076"/>
    <w:rsid w:val="00BB6978"/>
    <w:rsid w:val="00BD3BDB"/>
    <w:rsid w:val="00BD7FED"/>
    <w:rsid w:val="00BE6C6C"/>
    <w:rsid w:val="00C007F9"/>
    <w:rsid w:val="00C02F56"/>
    <w:rsid w:val="00C06E55"/>
    <w:rsid w:val="00C11053"/>
    <w:rsid w:val="00C123B0"/>
    <w:rsid w:val="00C152A3"/>
    <w:rsid w:val="00C2376D"/>
    <w:rsid w:val="00C242F9"/>
    <w:rsid w:val="00C35532"/>
    <w:rsid w:val="00C36B94"/>
    <w:rsid w:val="00C440C4"/>
    <w:rsid w:val="00C46CC4"/>
    <w:rsid w:val="00C5596E"/>
    <w:rsid w:val="00C60D93"/>
    <w:rsid w:val="00C64503"/>
    <w:rsid w:val="00C6758C"/>
    <w:rsid w:val="00C936AE"/>
    <w:rsid w:val="00CA2366"/>
    <w:rsid w:val="00CA425E"/>
    <w:rsid w:val="00CA5B6D"/>
    <w:rsid w:val="00CA70F4"/>
    <w:rsid w:val="00CD6DAF"/>
    <w:rsid w:val="00CE7D5B"/>
    <w:rsid w:val="00CF3611"/>
    <w:rsid w:val="00CF5F88"/>
    <w:rsid w:val="00D05CA7"/>
    <w:rsid w:val="00D17991"/>
    <w:rsid w:val="00D20864"/>
    <w:rsid w:val="00D47DBA"/>
    <w:rsid w:val="00D63BD5"/>
    <w:rsid w:val="00D765BB"/>
    <w:rsid w:val="00D8200C"/>
    <w:rsid w:val="00D84CAC"/>
    <w:rsid w:val="00DA0D22"/>
    <w:rsid w:val="00DA2CFF"/>
    <w:rsid w:val="00DA75CE"/>
    <w:rsid w:val="00DA76F4"/>
    <w:rsid w:val="00DA7ABC"/>
    <w:rsid w:val="00DB1F1B"/>
    <w:rsid w:val="00DD0167"/>
    <w:rsid w:val="00DD3238"/>
    <w:rsid w:val="00DF6F8C"/>
    <w:rsid w:val="00E017A5"/>
    <w:rsid w:val="00E02579"/>
    <w:rsid w:val="00E30DA3"/>
    <w:rsid w:val="00E54845"/>
    <w:rsid w:val="00E55B77"/>
    <w:rsid w:val="00E60E22"/>
    <w:rsid w:val="00E6689E"/>
    <w:rsid w:val="00E73603"/>
    <w:rsid w:val="00E77F58"/>
    <w:rsid w:val="00E92D30"/>
    <w:rsid w:val="00E96917"/>
    <w:rsid w:val="00EA7E9F"/>
    <w:rsid w:val="00EB1D20"/>
    <w:rsid w:val="00EB3AA0"/>
    <w:rsid w:val="00EC1A88"/>
    <w:rsid w:val="00EC6AE4"/>
    <w:rsid w:val="00ED15C9"/>
    <w:rsid w:val="00ED1F76"/>
    <w:rsid w:val="00EE0F28"/>
    <w:rsid w:val="00EF29B5"/>
    <w:rsid w:val="00EF462D"/>
    <w:rsid w:val="00F03665"/>
    <w:rsid w:val="00F10BEE"/>
    <w:rsid w:val="00F12ED3"/>
    <w:rsid w:val="00F25D75"/>
    <w:rsid w:val="00F34917"/>
    <w:rsid w:val="00F40D9E"/>
    <w:rsid w:val="00F43CAD"/>
    <w:rsid w:val="00F45D82"/>
    <w:rsid w:val="00F46D8E"/>
    <w:rsid w:val="00F629E5"/>
    <w:rsid w:val="00F65849"/>
    <w:rsid w:val="00F83C4B"/>
    <w:rsid w:val="00F854A4"/>
    <w:rsid w:val="00F8757F"/>
    <w:rsid w:val="00FA00DB"/>
    <w:rsid w:val="00FC5F4D"/>
    <w:rsid w:val="00FC678B"/>
    <w:rsid w:val="00FD6B96"/>
    <w:rsid w:val="00FD79D2"/>
    <w:rsid w:val="00FE26B9"/>
    <w:rsid w:val="00FE6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D8F8B5"/>
  <w15:chartTrackingRefBased/>
  <w15:docId w15:val="{01B30C5E-8228-434A-9FF3-89755E58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9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559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559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0437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C5596E"/>
  </w:style>
  <w:style w:type="paragraph" w:styleId="a3">
    <w:name w:val="footer"/>
    <w:basedOn w:val="a"/>
    <w:link w:val="a4"/>
    <w:uiPriority w:val="99"/>
    <w:rsid w:val="00C5596E"/>
    <w:pPr>
      <w:tabs>
        <w:tab w:val="center" w:pos="4677"/>
        <w:tab w:val="right" w:pos="9355"/>
      </w:tabs>
    </w:pPr>
  </w:style>
  <w:style w:type="character" w:customStyle="1" w:styleId="a4">
    <w:name w:val="Нижний колонтитул Знак"/>
    <w:basedOn w:val="a0"/>
    <w:link w:val="a3"/>
    <w:uiPriority w:val="99"/>
    <w:rsid w:val="00C5596E"/>
    <w:rPr>
      <w:rFonts w:ascii="Times New Roman" w:eastAsia="Times New Roman" w:hAnsi="Times New Roman" w:cs="Times New Roman"/>
      <w:sz w:val="24"/>
      <w:szCs w:val="24"/>
      <w:lang w:eastAsia="ru-RU"/>
    </w:rPr>
  </w:style>
  <w:style w:type="paragraph" w:styleId="a5">
    <w:name w:val="List Paragraph"/>
    <w:aliases w:val="Elenco Normale,маркированный,Абзац с отступом,Абзац списка 2"/>
    <w:basedOn w:val="a"/>
    <w:link w:val="a6"/>
    <w:uiPriority w:val="34"/>
    <w:qFormat/>
    <w:rsid w:val="00C5596E"/>
    <w:pPr>
      <w:spacing w:after="200" w:line="276" w:lineRule="auto"/>
      <w:ind w:left="720"/>
      <w:contextualSpacing/>
    </w:pPr>
    <w:rPr>
      <w:rFonts w:ascii="Calibri" w:eastAsia="Calibri" w:hAnsi="Calibri"/>
      <w:sz w:val="22"/>
      <w:szCs w:val="22"/>
      <w:lang w:eastAsia="en-US"/>
    </w:rPr>
  </w:style>
  <w:style w:type="paragraph" w:styleId="a7">
    <w:name w:val="Normal (Web)"/>
    <w:basedOn w:val="a"/>
    <w:uiPriority w:val="99"/>
    <w:rsid w:val="00C5596E"/>
    <w:pPr>
      <w:spacing w:before="100" w:beforeAutospacing="1" w:after="100" w:afterAutospacing="1"/>
    </w:pPr>
    <w:rPr>
      <w:color w:val="000000"/>
    </w:rPr>
  </w:style>
  <w:style w:type="paragraph" w:styleId="a8">
    <w:name w:val="annotation text"/>
    <w:basedOn w:val="a"/>
    <w:link w:val="a9"/>
    <w:uiPriority w:val="99"/>
    <w:semiHidden/>
    <w:unhideWhenUsed/>
    <w:rsid w:val="00C5596E"/>
    <w:pPr>
      <w:spacing w:after="200"/>
    </w:pPr>
    <w:rPr>
      <w:rFonts w:ascii="Calibri" w:eastAsia="Calibri" w:hAnsi="Calibri"/>
      <w:sz w:val="20"/>
      <w:szCs w:val="20"/>
      <w:lang w:eastAsia="en-US"/>
    </w:rPr>
  </w:style>
  <w:style w:type="character" w:customStyle="1" w:styleId="a9">
    <w:name w:val="Текст примечания Знак"/>
    <w:basedOn w:val="a0"/>
    <w:link w:val="a8"/>
    <w:uiPriority w:val="99"/>
    <w:semiHidden/>
    <w:rsid w:val="00C5596E"/>
    <w:rPr>
      <w:rFonts w:ascii="Calibri" w:eastAsia="Calibri" w:hAnsi="Calibri" w:cs="Times New Roman"/>
      <w:sz w:val="20"/>
      <w:szCs w:val="20"/>
    </w:rPr>
  </w:style>
  <w:style w:type="character" w:customStyle="1" w:styleId="10">
    <w:name w:val="Заголовок 1 Знак"/>
    <w:basedOn w:val="a0"/>
    <w:link w:val="1"/>
    <w:uiPriority w:val="9"/>
    <w:rsid w:val="00C5596E"/>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C5596E"/>
    <w:rPr>
      <w:rFonts w:asciiTheme="majorHAnsi" w:eastAsiaTheme="majorEastAsia" w:hAnsiTheme="majorHAnsi" w:cstheme="majorBidi"/>
      <w:color w:val="2E74B5" w:themeColor="accent1" w:themeShade="BF"/>
      <w:sz w:val="26"/>
      <w:szCs w:val="26"/>
      <w:lang w:eastAsia="ru-RU"/>
    </w:rPr>
  </w:style>
  <w:style w:type="paragraph" w:styleId="aa">
    <w:name w:val="header"/>
    <w:basedOn w:val="a"/>
    <w:link w:val="ab"/>
    <w:uiPriority w:val="99"/>
    <w:unhideWhenUsed/>
    <w:rsid w:val="00C5596E"/>
    <w:pPr>
      <w:tabs>
        <w:tab w:val="center" w:pos="4677"/>
        <w:tab w:val="right" w:pos="9355"/>
      </w:tabs>
    </w:pPr>
  </w:style>
  <w:style w:type="character" w:customStyle="1" w:styleId="ab">
    <w:name w:val="Верхний колонтитул Знак"/>
    <w:basedOn w:val="a0"/>
    <w:link w:val="aa"/>
    <w:uiPriority w:val="99"/>
    <w:rsid w:val="00C5596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41704"/>
    <w:rPr>
      <w:rFonts w:ascii="Segoe UI" w:hAnsi="Segoe UI" w:cs="Segoe UI"/>
      <w:sz w:val="18"/>
      <w:szCs w:val="18"/>
    </w:rPr>
  </w:style>
  <w:style w:type="character" w:customStyle="1" w:styleId="ad">
    <w:name w:val="Текст выноски Знак"/>
    <w:basedOn w:val="a0"/>
    <w:link w:val="ac"/>
    <w:uiPriority w:val="99"/>
    <w:semiHidden/>
    <w:rsid w:val="00741704"/>
    <w:rPr>
      <w:rFonts w:ascii="Segoe UI" w:eastAsia="Times New Roman" w:hAnsi="Segoe UI" w:cs="Segoe UI"/>
      <w:sz w:val="18"/>
      <w:szCs w:val="18"/>
      <w:lang w:eastAsia="ru-RU"/>
    </w:rPr>
  </w:style>
  <w:style w:type="character" w:styleId="ae">
    <w:name w:val="annotation reference"/>
    <w:basedOn w:val="a0"/>
    <w:uiPriority w:val="99"/>
    <w:semiHidden/>
    <w:unhideWhenUsed/>
    <w:rsid w:val="008A527F"/>
    <w:rPr>
      <w:sz w:val="16"/>
      <w:szCs w:val="16"/>
    </w:rPr>
  </w:style>
  <w:style w:type="paragraph" w:styleId="af">
    <w:name w:val="annotation subject"/>
    <w:basedOn w:val="a8"/>
    <w:next w:val="a8"/>
    <w:link w:val="af0"/>
    <w:uiPriority w:val="99"/>
    <w:semiHidden/>
    <w:unhideWhenUsed/>
    <w:rsid w:val="008A527F"/>
    <w:pPr>
      <w:spacing w:after="0"/>
    </w:pPr>
    <w:rPr>
      <w:rFonts w:ascii="Times New Roman" w:eastAsia="Times New Roman" w:hAnsi="Times New Roman"/>
      <w:b/>
      <w:bCs/>
      <w:lang w:eastAsia="ru-RU"/>
    </w:rPr>
  </w:style>
  <w:style w:type="character" w:customStyle="1" w:styleId="af0">
    <w:name w:val="Тема примечания Знак"/>
    <w:basedOn w:val="a9"/>
    <w:link w:val="af"/>
    <w:uiPriority w:val="99"/>
    <w:semiHidden/>
    <w:rsid w:val="008A527F"/>
    <w:rPr>
      <w:rFonts w:ascii="Times New Roman" w:eastAsia="Times New Roman" w:hAnsi="Times New Roman" w:cs="Times New Roman"/>
      <w:b/>
      <w:bCs/>
      <w:sz w:val="20"/>
      <w:szCs w:val="20"/>
      <w:lang w:eastAsia="ru-RU"/>
    </w:rPr>
  </w:style>
  <w:style w:type="paragraph" w:styleId="af1">
    <w:name w:val="Revision"/>
    <w:hidden/>
    <w:uiPriority w:val="99"/>
    <w:semiHidden/>
    <w:rsid w:val="005A5874"/>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B1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B190D"/>
    <w:rPr>
      <w:rFonts w:ascii="Courier New" w:eastAsia="Times New Roman" w:hAnsi="Courier New" w:cs="Courier New"/>
      <w:sz w:val="20"/>
      <w:szCs w:val="20"/>
      <w:lang w:eastAsia="ru-RU"/>
    </w:rPr>
  </w:style>
  <w:style w:type="character" w:customStyle="1" w:styleId="highlight">
    <w:name w:val="highlight"/>
    <w:basedOn w:val="a0"/>
    <w:rsid w:val="007B190D"/>
  </w:style>
  <w:style w:type="character" w:customStyle="1" w:styleId="30">
    <w:name w:val="Заголовок 3 Знак"/>
    <w:basedOn w:val="a0"/>
    <w:link w:val="3"/>
    <w:uiPriority w:val="9"/>
    <w:semiHidden/>
    <w:rsid w:val="00204377"/>
    <w:rPr>
      <w:rFonts w:asciiTheme="majorHAnsi" w:eastAsiaTheme="majorEastAsia" w:hAnsiTheme="majorHAnsi" w:cstheme="majorBidi"/>
      <w:color w:val="1F4D78" w:themeColor="accent1" w:themeShade="7F"/>
      <w:sz w:val="24"/>
      <w:szCs w:val="24"/>
      <w:lang w:eastAsia="ru-RU"/>
    </w:rPr>
  </w:style>
  <w:style w:type="character" w:customStyle="1" w:styleId="af2">
    <w:name w:val="Без интервала Знак"/>
    <w:aliases w:val="Обя Знак,мелкий Знак,мой рабочий Знак,для приказов Знак,Айгерим Знак"/>
    <w:link w:val="af3"/>
    <w:uiPriority w:val="1"/>
    <w:locked/>
    <w:rsid w:val="00636B53"/>
    <w:rPr>
      <w:rFonts w:ascii="Calibri" w:eastAsia="Calibri" w:hAnsi="Calibri" w:cs="Times New Roman"/>
    </w:rPr>
  </w:style>
  <w:style w:type="paragraph" w:styleId="af3">
    <w:name w:val="No Spacing"/>
    <w:aliases w:val="Обя,мелкий,мой рабочий,для приказов,Айгерим"/>
    <w:link w:val="af2"/>
    <w:uiPriority w:val="1"/>
    <w:qFormat/>
    <w:rsid w:val="00636B53"/>
    <w:pPr>
      <w:spacing w:after="0" w:line="240" w:lineRule="auto"/>
    </w:pPr>
    <w:rPr>
      <w:rFonts w:ascii="Calibri" w:eastAsia="Calibri" w:hAnsi="Calibri" w:cs="Times New Roman"/>
    </w:rPr>
  </w:style>
  <w:style w:type="character" w:customStyle="1" w:styleId="a6">
    <w:name w:val="Абзац списка Знак"/>
    <w:aliases w:val="Elenco Normale Знак,маркированный Знак,Абзац с отступом Знак,Абзац списка 2 Знак"/>
    <w:link w:val="a5"/>
    <w:uiPriority w:val="34"/>
    <w:locked/>
    <w:rsid w:val="00C36B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834275">
      <w:bodyDiv w:val="1"/>
      <w:marLeft w:val="0"/>
      <w:marRight w:val="0"/>
      <w:marTop w:val="0"/>
      <w:marBottom w:val="0"/>
      <w:divBdr>
        <w:top w:val="none" w:sz="0" w:space="0" w:color="auto"/>
        <w:left w:val="none" w:sz="0" w:space="0" w:color="auto"/>
        <w:bottom w:val="none" w:sz="0" w:space="0" w:color="auto"/>
        <w:right w:val="none" w:sz="0" w:space="0" w:color="auto"/>
      </w:divBdr>
    </w:div>
    <w:div w:id="1204176121">
      <w:bodyDiv w:val="1"/>
      <w:marLeft w:val="0"/>
      <w:marRight w:val="0"/>
      <w:marTop w:val="0"/>
      <w:marBottom w:val="0"/>
      <w:divBdr>
        <w:top w:val="none" w:sz="0" w:space="0" w:color="auto"/>
        <w:left w:val="none" w:sz="0" w:space="0" w:color="auto"/>
        <w:bottom w:val="none" w:sz="0" w:space="0" w:color="auto"/>
        <w:right w:val="none" w:sz="0" w:space="0" w:color="auto"/>
      </w:divBdr>
    </w:div>
    <w:div w:id="1403796597">
      <w:bodyDiv w:val="1"/>
      <w:marLeft w:val="0"/>
      <w:marRight w:val="0"/>
      <w:marTop w:val="0"/>
      <w:marBottom w:val="0"/>
      <w:divBdr>
        <w:top w:val="none" w:sz="0" w:space="0" w:color="auto"/>
        <w:left w:val="none" w:sz="0" w:space="0" w:color="auto"/>
        <w:bottom w:val="none" w:sz="0" w:space="0" w:color="auto"/>
        <w:right w:val="none" w:sz="0" w:space="0" w:color="auto"/>
      </w:divBdr>
    </w:div>
    <w:div w:id="18647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9F0B6-99BD-4A3B-B707-E3213EA2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3792</Words>
  <Characters>21620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Бахтияр Бакеев</dc:creator>
  <cp:keywords/>
  <dc:description/>
  <cp:lastModifiedBy>Бердібекұлы Мұрат</cp:lastModifiedBy>
  <cp:revision>6</cp:revision>
  <cp:lastPrinted>2024-04-29T04:38:00Z</cp:lastPrinted>
  <dcterms:created xsi:type="dcterms:W3CDTF">2024-06-21T07:05:00Z</dcterms:created>
  <dcterms:modified xsi:type="dcterms:W3CDTF">2024-07-01T08:52:00Z</dcterms:modified>
</cp:coreProperties>
</file>