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Look w:val="04A0" w:firstRow="1" w:lastRow="0" w:firstColumn="1" w:lastColumn="0" w:noHBand="0" w:noVBand="1"/>
      </w:tblPr>
      <w:tblGrid>
        <w:gridCol w:w="3027"/>
        <w:gridCol w:w="6318"/>
      </w:tblGrid>
      <w:tr w:rsidR="00F90DA2" w:rsidRPr="00F90DA2"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Initial training of air traffic controllers (All ratings included)</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the knowledge and skills necessary to work as an air traffic controller</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1778 hours / 222 days, of which 430/54 days hours of simulator training</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b/>
                <w:i/>
                <w:sz w:val="24"/>
                <w:szCs w:val="24"/>
                <w:lang w:eastAsia="ru-RU"/>
              </w:rPr>
              <w:t>:</w:t>
            </w:r>
            <w:r w:rsidRPr="00F90DA2">
              <w:rPr>
                <w:rFonts w:ascii="Times New Roman" w:eastAsia="Times New Roman" w:hAnsi="Times New Roman" w:cs="Times New Roman"/>
                <w:sz w:val="24"/>
                <w:szCs w:val="24"/>
                <w:lang w:eastAsia="ru-RU"/>
              </w:rPr>
              <w:t xml:space="preserve"> </w:t>
            </w:r>
            <w:r w:rsidRPr="00F90DA2">
              <w:rPr>
                <w:rFonts w:ascii="Times New Roman" w:eastAsia="Times New Roman" w:hAnsi="Times New Roman" w:cs="Times New Roman"/>
                <w:sz w:val="24"/>
                <w:szCs w:val="24"/>
                <w:lang w:val="en-US" w:eastAsia="ru-RU"/>
              </w:rPr>
              <w:t>8</w:t>
            </w:r>
            <w:r w:rsidRPr="00F90DA2">
              <w:rPr>
                <w:rFonts w:ascii="Times New Roman" w:eastAsia="Times New Roman" w:hAnsi="Times New Roman" w:cs="Times New Roman"/>
                <w:sz w:val="24"/>
                <w:szCs w:val="24"/>
                <w:lang w:eastAsia="ru-RU"/>
              </w:rPr>
              <w:t> </w:t>
            </w:r>
            <w:r w:rsidRPr="00F90DA2">
              <w:rPr>
                <w:rFonts w:ascii="Times New Roman" w:eastAsia="Times New Roman" w:hAnsi="Times New Roman" w:cs="Times New Roman"/>
                <w:sz w:val="24"/>
                <w:szCs w:val="24"/>
                <w:lang w:val="en-US" w:eastAsia="ru-RU"/>
              </w:rPr>
              <w:t>519 820</w:t>
            </w:r>
            <w:r w:rsidRPr="00F90DA2">
              <w:rPr>
                <w:rFonts w:ascii="Times New Roman" w:eastAsia="Times New Roman" w:hAnsi="Times New Roman" w:cs="Times New Roman"/>
                <w:sz w:val="24"/>
                <w:szCs w:val="24"/>
                <w:lang w:eastAsia="ru-RU"/>
              </w:rPr>
              <w:t xml:space="preserve"> </w:t>
            </w:r>
            <w:proofErr w:type="spellStart"/>
            <w:r w:rsidRPr="00F90DA2">
              <w:rPr>
                <w:rFonts w:ascii="Times New Roman" w:eastAsia="Times New Roman" w:hAnsi="Times New Roman" w:cs="Times New Roman"/>
                <w:sz w:val="24"/>
                <w:szCs w:val="24"/>
                <w:lang w:eastAsia="ru-RU"/>
              </w:rPr>
              <w:t>tenge</w:t>
            </w:r>
            <w:proofErr w:type="spellEnd"/>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Initial training of air traffic controllers (Aerodrome control)</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obtain the necessary knowledge and skills in accordance with the rating scale of a controller of aerodrome control unit established by regulatory legal acts in the field of issuing and prolongation of the licenses of civil aviation personnel of the Republic of Kazakhstan</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Duration ADV: </w:t>
            </w:r>
            <w:r w:rsidRPr="00F90DA2">
              <w:rPr>
                <w:rFonts w:ascii="Times New Roman" w:eastAsia="Times New Roman" w:hAnsi="Times New Roman" w:cs="Times New Roman"/>
                <w:sz w:val="24"/>
                <w:szCs w:val="24"/>
                <w:lang w:val="en-US" w:eastAsia="ru-RU"/>
              </w:rPr>
              <w:t>1376 hours / 172 days</w:t>
            </w:r>
          </w:p>
          <w:p w:rsidR="00F90DA2" w:rsidRPr="00F90DA2" w:rsidRDefault="00F90DA2" w:rsidP="00F90DA2">
            <w:pPr>
              <w:jc w:val="both"/>
              <w:rPr>
                <w:rFonts w:ascii="Times New Roman" w:eastAsia="Times New Roman" w:hAnsi="Times New Roman" w:cs="Times New Roman"/>
                <w:b/>
                <w:i/>
                <w:sz w:val="24"/>
                <w:szCs w:val="24"/>
                <w:lang w:val="en-US" w:eastAsia="ru-RU"/>
              </w:rPr>
            </w:pPr>
            <w:r w:rsidRPr="00F90DA2">
              <w:rPr>
                <w:rFonts w:ascii="Times New Roman" w:eastAsia="Times New Roman" w:hAnsi="Times New Roman" w:cs="Times New Roman"/>
                <w:b/>
                <w:i/>
                <w:sz w:val="24"/>
                <w:szCs w:val="24"/>
                <w:lang w:val="en-US" w:eastAsia="ru-RU"/>
              </w:rPr>
              <w:t xml:space="preserve">ADI: </w:t>
            </w:r>
            <w:r w:rsidRPr="00F90DA2">
              <w:rPr>
                <w:rFonts w:ascii="Times New Roman" w:eastAsia="Times New Roman" w:hAnsi="Times New Roman" w:cs="Times New Roman"/>
                <w:sz w:val="24"/>
                <w:szCs w:val="24"/>
                <w:lang w:val="en-US" w:eastAsia="ru-RU"/>
              </w:rPr>
              <w:t>1454 hours / 182 days</w:t>
            </w:r>
          </w:p>
          <w:p w:rsidR="00F90DA2" w:rsidRPr="00F90DA2" w:rsidRDefault="00F90DA2" w:rsidP="00F90DA2">
            <w:pPr>
              <w:jc w:val="both"/>
              <w:rPr>
                <w:rFonts w:ascii="Times New Roman" w:eastAsia="Times New Roman" w:hAnsi="Times New Roman" w:cs="Times New Roman"/>
                <w:sz w:val="24"/>
                <w:szCs w:val="24"/>
                <w:lang w:val="en-US" w:eastAsia="ru-RU"/>
              </w:rPr>
            </w:pPr>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Initial training of air traffic controllers (Approach control and approach radar control)</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obtain the necessary knowledge and skills in accordance with the rating scale of a controller of the of Approach unit and a controller of radar control unit established by regulatory legal acts in the field of issuing and prolongation of the licenses of civil aviation personnel of the Republic of Kazakhstan</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 APP:</w:t>
            </w:r>
            <w:r w:rsidRPr="00F90DA2">
              <w:rPr>
                <w:rFonts w:ascii="Times New Roman" w:eastAsia="Times New Roman" w:hAnsi="Times New Roman" w:cs="Times New Roman"/>
                <w:sz w:val="24"/>
                <w:szCs w:val="24"/>
                <w:lang w:val="en-US" w:eastAsia="ru-RU"/>
              </w:rPr>
              <w:t xml:space="preserve"> 1392 hours / 174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APC:</w:t>
            </w:r>
            <w:r w:rsidRPr="00F90DA2">
              <w:rPr>
                <w:rFonts w:ascii="Times New Roman" w:eastAsia="Times New Roman" w:hAnsi="Times New Roman" w:cs="Times New Roman"/>
                <w:sz w:val="24"/>
                <w:szCs w:val="24"/>
                <w:lang w:val="en-US" w:eastAsia="ru-RU"/>
              </w:rPr>
              <w:t xml:space="preserve"> 1443 hours / 180 days</w:t>
            </w:r>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Initial training of air traffic controllers (Area control and area radar control)</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obtain the necessary knowledge and skills in accordance with the qualification mark the Dispatcher of procedural control of the district dispatch center (regional dispatch center) and the radar controller of the district dispatch center (district dispatch center) established by regulatory legal acts in the field of issuing certificates of civil aviation personnel of the Republic of Kazakhstan</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 ACP:</w:t>
            </w:r>
            <w:r w:rsidRPr="00F90DA2">
              <w:rPr>
                <w:rFonts w:ascii="Times New Roman" w:eastAsia="Times New Roman" w:hAnsi="Times New Roman" w:cs="Times New Roman"/>
                <w:sz w:val="24"/>
                <w:szCs w:val="24"/>
                <w:lang w:val="en-US" w:eastAsia="ru-RU"/>
              </w:rPr>
              <w:t xml:space="preserve"> 1378 hours / 172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ACC: </w:t>
            </w:r>
            <w:r w:rsidRPr="00F90DA2">
              <w:rPr>
                <w:rFonts w:ascii="Times New Roman" w:eastAsia="Times New Roman" w:hAnsi="Times New Roman" w:cs="Times New Roman"/>
                <w:sz w:val="24"/>
                <w:szCs w:val="24"/>
                <w:lang w:val="en-US" w:eastAsia="ru-RU"/>
              </w:rPr>
              <w:t>1425 hours / 178 days</w:t>
            </w:r>
          </w:p>
        </w:tc>
      </w:tr>
      <w:tr w:rsidR="00F90DA2" w:rsidRPr="001073C6" w:rsidTr="00DD7FA2">
        <w:tc>
          <w:tcPr>
            <w:tcW w:w="3027" w:type="dxa"/>
          </w:tcPr>
          <w:p w:rsidR="00F90DA2" w:rsidRPr="00F90DA2" w:rsidRDefault="00F90DA2" w:rsidP="00F90DA2">
            <w:pPr>
              <w:autoSpaceDE w:val="0"/>
              <w:autoSpaceDN w:val="0"/>
              <w:adjustRightInd w:val="0"/>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of on-job training instructors and Synthetic Training Device (OJTI/STDI)</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master the knowledge and skills necessary for organization of work in the ATC service.</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28 hours / 4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197 200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Training of flight control officers / senior dispatchers: theoretical training</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master the knowledge and skills necessary for organizing work in the ATC service.</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40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Training of examiners: theoretical training of ATC examiners</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obtain additional theoretical knowledge and specific practical skills necessary for performing functions related to the control of knowledge, skills and attitudes for the purposes of issuing and prolonging the validity of aviation personnel certificates, as well as entering qualifications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32 hours / 4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100 480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of flight control officers</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available knowledge, and to obtain the current information on the regulatory and legal aspects of activities, changes in regulations, technologies, processes, etc., required for the qualification of civil aviation specialists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48 hours / 7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lastRenderedPageBreak/>
              <w:t>Fee:</w:t>
            </w:r>
            <w:r w:rsidRPr="00F90DA2">
              <w:rPr>
                <w:rFonts w:ascii="Times New Roman" w:eastAsia="Times New Roman" w:hAnsi="Times New Roman" w:cs="Times New Roman"/>
                <w:sz w:val="24"/>
                <w:szCs w:val="24"/>
                <w:lang w:val="en-US" w:eastAsia="ru-RU"/>
              </w:rPr>
              <w:t xml:space="preserve">  178 040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Calibri" w:hAnsi="Times New Roman" w:cs="Times New Roman"/>
                <w:color w:val="0070C0"/>
                <w:sz w:val="24"/>
                <w:szCs w:val="24"/>
                <w:lang w:val="en-US"/>
              </w:rPr>
              <w:lastRenderedPageBreak/>
              <w:t xml:space="preserve">Recurrent training of supervisors and senior controllers </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available knowledge, and to obtain the current information on the regulatory and legal aspects of activities, changes in regulations, technologies, processes, etc., required for the qualification of civil aviation specialists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28 hours / 4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87 920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of ATC «Briefing» and head center of air traffic planning</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available knowledge, and to obtain the current information on the regulatory and legal aspects of activities, changes in regulations, technologies, processes, etc., required for the qualification of civil aviation specialists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36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113  040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7"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of ATC examiners: theoretical training</w:t>
            </w:r>
          </w:p>
        </w:tc>
        <w:tc>
          <w:tcPr>
            <w:tcW w:w="6318"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obtain additional theoretical knowledge and specific practical skills necessary for performing functions related to the control of knowledge, skills and abilities for the purposes of issuing and prolonging the validity of aviation personnel certificates, as well as entering qualifications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14 hours / 2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43 960 </w:t>
            </w:r>
            <w:proofErr w:type="spellStart"/>
            <w:r w:rsidRPr="00F90DA2">
              <w:rPr>
                <w:rFonts w:ascii="Times New Roman" w:eastAsia="Times New Roman" w:hAnsi="Times New Roman" w:cs="Times New Roman"/>
                <w:sz w:val="24"/>
                <w:szCs w:val="24"/>
                <w:lang w:val="en-US" w:eastAsia="ru-RU"/>
              </w:rPr>
              <w:t>tenge</w:t>
            </w:r>
            <w:proofErr w:type="spellEnd"/>
          </w:p>
        </w:tc>
      </w:tr>
    </w:tbl>
    <w:p w:rsidR="00F90DA2" w:rsidRPr="00F90DA2" w:rsidRDefault="00F90DA2" w:rsidP="00593691">
      <w:pPr>
        <w:pStyle w:val="a4"/>
        <w:spacing w:before="0" w:beforeAutospacing="0" w:after="0" w:afterAutospacing="0" w:line="330" w:lineRule="atLeast"/>
        <w:jc w:val="both"/>
        <w:rPr>
          <w:i/>
          <w:color w:val="FF0000"/>
          <w:szCs w:val="28"/>
          <w:lang w:val="en-US"/>
        </w:rPr>
      </w:pP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val="en-US" w:eastAsia="ru-RU"/>
        </w:rPr>
      </w:pPr>
      <w:r w:rsidRPr="00F90DA2">
        <w:rPr>
          <w:rFonts w:ascii="Times New Roman" w:eastAsia="Times New Roman" w:hAnsi="Times New Roman" w:cs="Times New Roman"/>
          <w:color w:val="002060"/>
          <w:sz w:val="26"/>
          <w:szCs w:val="26"/>
          <w:u w:val="single"/>
          <w:lang w:val="en-US" w:eastAsia="ru-RU"/>
        </w:rPr>
        <w:t xml:space="preserve">FOR THE </w:t>
      </w:r>
      <w:r w:rsidRPr="00F90DA2">
        <w:rPr>
          <w:rFonts w:ascii="Times New Roman" w:eastAsia="Times New Roman" w:hAnsi="Times New Roman" w:cs="Times New Roman"/>
          <w:color w:val="002060"/>
          <w:sz w:val="26"/>
          <w:szCs w:val="26"/>
          <w:u w:val="single"/>
          <w:lang w:eastAsia="ru-RU"/>
        </w:rPr>
        <w:t>ATSEP</w:t>
      </w:r>
      <w:r w:rsidRPr="00F90DA2">
        <w:rPr>
          <w:rFonts w:ascii="Times New Roman" w:eastAsia="Times New Roman" w:hAnsi="Times New Roman" w:cs="Times New Roman"/>
          <w:color w:val="002060"/>
          <w:sz w:val="26"/>
          <w:szCs w:val="26"/>
          <w:u w:val="single"/>
          <w:lang w:val="en-US" w:eastAsia="ru-RU"/>
        </w:rPr>
        <w:t xml:space="preserve"> SPECIALISTS</w:t>
      </w: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eastAsia="ru-RU"/>
        </w:rPr>
      </w:pPr>
    </w:p>
    <w:tbl>
      <w:tblPr>
        <w:tblStyle w:val="a9"/>
        <w:tblW w:w="0" w:type="auto"/>
        <w:tblLook w:val="04A0" w:firstRow="1" w:lastRow="0" w:firstColumn="1" w:lastColumn="0" w:noHBand="0" w:noVBand="1"/>
      </w:tblPr>
      <w:tblGrid>
        <w:gridCol w:w="3044"/>
        <w:gridCol w:w="6301"/>
      </w:tblGrid>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Initial training of ATSEP - personnel for the operation of radio engineering equipment, communication facilities and electrical support for flights</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the knowledge and skills necessary to work as an ATSEP specialist</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296 hours / 37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929 440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eastAsia="ru-RU"/>
              </w:rPr>
            </w:pPr>
            <w:r w:rsidRPr="00F90DA2">
              <w:rPr>
                <w:rFonts w:ascii="Times New Roman" w:eastAsia="Times New Roman" w:hAnsi="Times New Roman" w:cs="Times New Roman"/>
                <w:color w:val="0070C0"/>
                <w:sz w:val="24"/>
                <w:szCs w:val="24"/>
                <w:lang w:val="en-US" w:eastAsia="ru-RU"/>
              </w:rPr>
              <w:t>Telecommunication</w:t>
            </w:r>
            <w:r w:rsidRPr="00F90DA2">
              <w:rPr>
                <w:rFonts w:ascii="Times New Roman" w:eastAsia="Times New Roman" w:hAnsi="Times New Roman" w:cs="Times New Roman"/>
                <w:color w:val="0070C0"/>
                <w:sz w:val="24"/>
                <w:szCs w:val="24"/>
                <w:lang w:eastAsia="ru-RU"/>
              </w:rPr>
              <w:t xml:space="preserve"> </w:t>
            </w:r>
            <w:r w:rsidRPr="00F90DA2">
              <w:rPr>
                <w:rFonts w:ascii="Times New Roman" w:eastAsia="Times New Roman" w:hAnsi="Times New Roman" w:cs="Times New Roman"/>
                <w:color w:val="0070C0"/>
                <w:sz w:val="24"/>
                <w:szCs w:val="24"/>
                <w:lang w:val="en-US" w:eastAsia="ru-RU"/>
              </w:rPr>
              <w:t>systems</w:t>
            </w:r>
            <w:r w:rsidRPr="00F90DA2">
              <w:rPr>
                <w:rFonts w:ascii="Times New Roman" w:eastAsia="Times New Roman" w:hAnsi="Times New Roman" w:cs="Times New Roman"/>
                <w:color w:val="0070C0"/>
                <w:sz w:val="24"/>
                <w:szCs w:val="24"/>
                <w:lang w:eastAsia="ru-RU"/>
              </w:rPr>
              <w:t xml:space="preserve"> </w:t>
            </w:r>
            <w:r w:rsidRPr="00F90DA2">
              <w:rPr>
                <w:rFonts w:ascii="Times New Roman" w:eastAsia="Times New Roman" w:hAnsi="Times New Roman" w:cs="Times New Roman"/>
                <w:color w:val="0070C0"/>
                <w:sz w:val="24"/>
                <w:szCs w:val="24"/>
                <w:lang w:val="en-US" w:eastAsia="ru-RU"/>
              </w:rPr>
              <w:t>and</w:t>
            </w:r>
            <w:r w:rsidRPr="00F90DA2">
              <w:rPr>
                <w:rFonts w:ascii="Times New Roman" w:eastAsia="Times New Roman" w:hAnsi="Times New Roman" w:cs="Times New Roman"/>
                <w:color w:val="0070C0"/>
                <w:sz w:val="24"/>
                <w:szCs w:val="24"/>
                <w:lang w:eastAsia="ru-RU"/>
              </w:rPr>
              <w:t xml:space="preserve"> </w:t>
            </w:r>
            <w:r w:rsidRPr="00F90DA2">
              <w:rPr>
                <w:rFonts w:ascii="Times New Roman" w:eastAsia="Times New Roman" w:hAnsi="Times New Roman" w:cs="Times New Roman"/>
                <w:color w:val="0070C0"/>
                <w:sz w:val="24"/>
                <w:szCs w:val="24"/>
                <w:lang w:val="en-US" w:eastAsia="ru-RU"/>
              </w:rPr>
              <w:t>equipment</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 the trainees should deepen the previously acquired knowledge, as well as: the basics of telecommunications; Telecommunications equipment</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40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eastAsia="ru-RU"/>
              </w:rPr>
            </w:pPr>
            <w:r w:rsidRPr="00F90DA2">
              <w:rPr>
                <w:rFonts w:ascii="Times New Roman" w:eastAsia="Times New Roman" w:hAnsi="Times New Roman" w:cs="Times New Roman"/>
                <w:color w:val="0070C0"/>
                <w:sz w:val="24"/>
                <w:szCs w:val="24"/>
                <w:lang w:val="en-US" w:eastAsia="ru-RU"/>
              </w:rPr>
              <w:t>Routing and communication of CISCO. Part</w:t>
            </w:r>
            <w:r w:rsidRPr="00F90DA2">
              <w:rPr>
                <w:rFonts w:ascii="Times New Roman" w:eastAsia="Times New Roman" w:hAnsi="Times New Roman" w:cs="Times New Roman"/>
                <w:color w:val="0070C0"/>
                <w:sz w:val="24"/>
                <w:szCs w:val="24"/>
                <w:lang w:eastAsia="ru-RU"/>
              </w:rPr>
              <w:t xml:space="preserve"> 1</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the necessary knowledge, skills and attitudes for the installation, configuration and maintenance of medium-sized networks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60 hours / 8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188 400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eastAsia="ru-RU"/>
              </w:rPr>
            </w:pPr>
            <w:r w:rsidRPr="00F90DA2">
              <w:rPr>
                <w:rFonts w:ascii="Times New Roman" w:eastAsia="Times New Roman" w:hAnsi="Times New Roman" w:cs="Times New Roman"/>
                <w:color w:val="0070C0"/>
                <w:sz w:val="24"/>
                <w:szCs w:val="24"/>
                <w:lang w:val="en-US" w:eastAsia="ru-RU"/>
              </w:rPr>
              <w:t>Routing and communication of CISCO. Part</w:t>
            </w:r>
            <w:r w:rsidRPr="00F90DA2">
              <w:rPr>
                <w:rFonts w:ascii="Times New Roman" w:eastAsia="Times New Roman" w:hAnsi="Times New Roman" w:cs="Times New Roman"/>
                <w:color w:val="0070C0"/>
                <w:sz w:val="24"/>
                <w:szCs w:val="24"/>
                <w:lang w:eastAsia="ru-RU"/>
              </w:rPr>
              <w:t xml:space="preserve"> 2</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the necessary knowledge and skills to install, configure and maintain large networks, including WAN technologies and network security technologies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60 hours / 8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188 400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eastAsia="ru-RU"/>
              </w:rPr>
            </w:pPr>
            <w:r w:rsidRPr="00F90DA2">
              <w:rPr>
                <w:rFonts w:ascii="Times New Roman" w:eastAsia="Times New Roman" w:hAnsi="Times New Roman" w:cs="Times New Roman"/>
                <w:color w:val="0070C0"/>
                <w:sz w:val="24"/>
                <w:szCs w:val="24"/>
                <w:lang w:eastAsia="ru-RU"/>
              </w:rPr>
              <w:t xml:space="preserve">MPLS – </w:t>
            </w:r>
            <w:r w:rsidRPr="00F90DA2">
              <w:rPr>
                <w:rFonts w:ascii="Times New Roman" w:eastAsia="Times New Roman" w:hAnsi="Times New Roman" w:cs="Times New Roman"/>
                <w:color w:val="0070C0"/>
                <w:sz w:val="24"/>
                <w:szCs w:val="24"/>
                <w:lang w:val="en-US" w:eastAsia="ru-RU"/>
              </w:rPr>
              <w:t>multichannel</w:t>
            </w:r>
            <w:r w:rsidRPr="00F90DA2">
              <w:rPr>
                <w:rFonts w:ascii="Times New Roman" w:eastAsia="Times New Roman" w:hAnsi="Times New Roman" w:cs="Times New Roman"/>
                <w:color w:val="0070C0"/>
                <w:sz w:val="24"/>
                <w:szCs w:val="24"/>
                <w:lang w:eastAsia="ru-RU"/>
              </w:rPr>
              <w:t xml:space="preserve"> </w:t>
            </w:r>
            <w:r w:rsidRPr="00F90DA2">
              <w:rPr>
                <w:rFonts w:ascii="Times New Roman" w:eastAsia="Times New Roman" w:hAnsi="Times New Roman" w:cs="Times New Roman"/>
                <w:color w:val="0070C0"/>
                <w:sz w:val="24"/>
                <w:szCs w:val="24"/>
                <w:lang w:val="en-US" w:eastAsia="ru-RU"/>
              </w:rPr>
              <w:t>label</w:t>
            </w:r>
            <w:r w:rsidRPr="00F90DA2">
              <w:rPr>
                <w:rFonts w:ascii="Times New Roman" w:eastAsia="Times New Roman" w:hAnsi="Times New Roman" w:cs="Times New Roman"/>
                <w:color w:val="0070C0"/>
                <w:sz w:val="24"/>
                <w:szCs w:val="24"/>
                <w:lang w:eastAsia="ru-RU"/>
              </w:rPr>
              <w:t xml:space="preserve"> </w:t>
            </w:r>
            <w:r w:rsidRPr="00F90DA2">
              <w:rPr>
                <w:rFonts w:ascii="Times New Roman" w:eastAsia="Times New Roman" w:hAnsi="Times New Roman" w:cs="Times New Roman"/>
                <w:color w:val="0070C0"/>
                <w:sz w:val="24"/>
                <w:szCs w:val="24"/>
                <w:lang w:val="en-US" w:eastAsia="ru-RU"/>
              </w:rPr>
              <w:t>switching</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the necessary knowledge and skills to work with network equipment</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60 hours / 8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188 400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shd w:val="clear" w:color="auto" w:fill="auto"/>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lastRenderedPageBreak/>
              <w:t>HF and VHF systems and equipment</w:t>
            </w:r>
          </w:p>
          <w:p w:rsidR="00F90DA2" w:rsidRPr="00F90DA2" w:rsidRDefault="00F90DA2" w:rsidP="00F90DA2">
            <w:pPr>
              <w:jc w:val="both"/>
              <w:rPr>
                <w:rFonts w:ascii="Times New Roman" w:eastAsia="Times New Roman" w:hAnsi="Times New Roman" w:cs="Times New Roman"/>
                <w:color w:val="0070C0"/>
                <w:sz w:val="24"/>
                <w:szCs w:val="24"/>
                <w:highlight w:val="cyan"/>
                <w:lang w:val="en-US" w:eastAsia="ru-RU"/>
              </w:rPr>
            </w:pPr>
          </w:p>
        </w:tc>
        <w:tc>
          <w:tcPr>
            <w:tcW w:w="6301" w:type="dxa"/>
            <w:shd w:val="clear" w:color="auto" w:fill="auto"/>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that trainees should execute technical operation of HF and VHF communication equipment in accordance with the technical and operational documentation of the equipment.</w:t>
            </w:r>
          </w:p>
          <w:p w:rsidR="00F90DA2" w:rsidRPr="00F90DA2" w:rsidRDefault="00F90DA2" w:rsidP="00F90DA2">
            <w:pPr>
              <w:jc w:val="both"/>
              <w:rPr>
                <w:rFonts w:ascii="Times New Roman" w:eastAsia="Times New Roman" w:hAnsi="Times New Roman" w:cs="Times New Roman"/>
                <w:sz w:val="24"/>
                <w:szCs w:val="24"/>
                <w:lang w:val="en-US" w:eastAsia="ru-RU"/>
              </w:rPr>
            </w:pP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40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Telecommunication systems and equipment FOCL</w:t>
            </w:r>
          </w:p>
          <w:p w:rsidR="00F90DA2" w:rsidRPr="00F90DA2" w:rsidRDefault="00F90DA2" w:rsidP="00F90DA2">
            <w:pPr>
              <w:jc w:val="both"/>
              <w:rPr>
                <w:rFonts w:ascii="Times New Roman" w:eastAsia="Times New Roman" w:hAnsi="Times New Roman" w:cs="Times New Roman"/>
                <w:color w:val="0070C0"/>
                <w:sz w:val="24"/>
                <w:szCs w:val="24"/>
                <w:lang w:eastAsia="ru-RU"/>
              </w:rPr>
            </w:pP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that trainees should execute technical operation of fiber optic communication line (FOCL)</w:t>
            </w:r>
            <w:r w:rsidRPr="00F90DA2">
              <w:rPr>
                <w:rFonts w:ascii="Times New Roman" w:eastAsia="Times New Roman" w:hAnsi="Times New Roman" w:cs="Times New Roman"/>
                <w:color w:val="FF0000"/>
                <w:sz w:val="24"/>
                <w:szCs w:val="24"/>
                <w:lang w:val="en-US" w:eastAsia="ru-RU"/>
              </w:rPr>
              <w:t xml:space="preserve"> </w:t>
            </w:r>
            <w:r w:rsidRPr="00F90DA2">
              <w:rPr>
                <w:rFonts w:ascii="Times New Roman" w:eastAsia="Times New Roman" w:hAnsi="Times New Roman" w:cs="Times New Roman"/>
                <w:sz w:val="24"/>
                <w:szCs w:val="24"/>
                <w:lang w:val="en-US" w:eastAsia="ru-RU"/>
              </w:rPr>
              <w:t>telecommunication equipment in accordance with the technical and operational documentation of the equipment.</w:t>
            </w:r>
          </w:p>
          <w:p w:rsidR="00F90DA2" w:rsidRPr="00F90DA2" w:rsidRDefault="00F90DA2" w:rsidP="00F90DA2">
            <w:pPr>
              <w:jc w:val="both"/>
              <w:rPr>
                <w:rFonts w:ascii="Times New Roman" w:eastAsia="Times New Roman" w:hAnsi="Times New Roman" w:cs="Times New Roman"/>
                <w:sz w:val="24"/>
                <w:szCs w:val="24"/>
                <w:lang w:val="en-US" w:eastAsia="ru-RU"/>
              </w:rPr>
            </w:pP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40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Equipment for displaying radar information and ATC systems</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that the trainees should deepen their previous knowledge and acquire additional knowledge in the areas affecting functioning, composition, algorithms, software, construction schemes, documentation, basic methods and techniques for the technical operation of radar information display equipment and ATC systems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Duration: </w:t>
            </w:r>
            <w:r w:rsidRPr="00F90DA2">
              <w:rPr>
                <w:rFonts w:ascii="Times New Roman" w:eastAsia="Times New Roman" w:hAnsi="Times New Roman" w:cs="Times New Roman"/>
                <w:sz w:val="24"/>
                <w:szCs w:val="24"/>
                <w:lang w:val="en-US" w:eastAsia="ru-RU"/>
              </w:rPr>
              <w:t>40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eastAsia="ru-RU"/>
              </w:rPr>
            </w:pPr>
            <w:proofErr w:type="spellStart"/>
            <w:r w:rsidRPr="00F90DA2">
              <w:rPr>
                <w:rFonts w:ascii="Times New Roman" w:eastAsia="Times New Roman" w:hAnsi="Times New Roman" w:cs="Times New Roman"/>
                <w:color w:val="0070C0"/>
                <w:sz w:val="24"/>
                <w:szCs w:val="24"/>
                <w:lang w:eastAsia="ru-RU"/>
              </w:rPr>
              <w:t>Secondary</w:t>
            </w:r>
            <w:proofErr w:type="spellEnd"/>
            <w:r w:rsidRPr="00F90DA2">
              <w:rPr>
                <w:rFonts w:ascii="Times New Roman" w:eastAsia="Times New Roman" w:hAnsi="Times New Roman" w:cs="Times New Roman"/>
                <w:color w:val="0070C0"/>
                <w:sz w:val="24"/>
                <w:szCs w:val="24"/>
                <w:lang w:eastAsia="ru-RU"/>
              </w:rPr>
              <w:t xml:space="preserve"> </w:t>
            </w:r>
            <w:proofErr w:type="spellStart"/>
            <w:r w:rsidRPr="00F90DA2">
              <w:rPr>
                <w:rFonts w:ascii="Times New Roman" w:eastAsia="Times New Roman" w:hAnsi="Times New Roman" w:cs="Times New Roman"/>
                <w:color w:val="0070C0"/>
                <w:sz w:val="24"/>
                <w:szCs w:val="24"/>
                <w:lang w:eastAsia="ru-RU"/>
              </w:rPr>
              <w:t>power</w:t>
            </w:r>
            <w:proofErr w:type="spellEnd"/>
            <w:r w:rsidRPr="00F90DA2">
              <w:rPr>
                <w:rFonts w:ascii="Times New Roman" w:eastAsia="Times New Roman" w:hAnsi="Times New Roman" w:cs="Times New Roman"/>
                <w:color w:val="0070C0"/>
                <w:sz w:val="24"/>
                <w:szCs w:val="24"/>
                <w:lang w:eastAsia="ru-RU"/>
              </w:rPr>
              <w:t xml:space="preserve"> </w:t>
            </w:r>
            <w:proofErr w:type="spellStart"/>
            <w:r w:rsidRPr="00F90DA2">
              <w:rPr>
                <w:rFonts w:ascii="Times New Roman" w:eastAsia="Times New Roman" w:hAnsi="Times New Roman" w:cs="Times New Roman"/>
                <w:color w:val="0070C0"/>
                <w:sz w:val="24"/>
                <w:szCs w:val="24"/>
                <w:lang w:eastAsia="ru-RU"/>
              </w:rPr>
              <w:t>sources</w:t>
            </w:r>
            <w:proofErr w:type="spellEnd"/>
          </w:p>
          <w:p w:rsidR="00F90DA2" w:rsidRPr="00F90DA2" w:rsidRDefault="00F90DA2" w:rsidP="00F90DA2">
            <w:pPr>
              <w:jc w:val="both"/>
              <w:rPr>
                <w:rFonts w:ascii="Times New Roman" w:eastAsia="Times New Roman" w:hAnsi="Times New Roman" w:cs="Times New Roman"/>
                <w:color w:val="0070C0"/>
                <w:sz w:val="24"/>
                <w:szCs w:val="24"/>
                <w:lang w:eastAsia="ru-RU"/>
              </w:rPr>
            </w:pPr>
          </w:p>
        </w:tc>
        <w:tc>
          <w:tcPr>
            <w:tcW w:w="6301" w:type="dxa"/>
          </w:tcPr>
          <w:p w:rsidR="00F90DA2" w:rsidRPr="00F90DA2" w:rsidRDefault="00F90DA2" w:rsidP="00F90DA2">
            <w:pPr>
              <w:spacing w:after="12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that the trainees should execute technical operation of secondary power supply sources in accordance with the technical and operational documentation of the equipment.</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Duration: </w:t>
            </w:r>
            <w:r w:rsidRPr="00F90DA2">
              <w:rPr>
                <w:rFonts w:ascii="Times New Roman" w:eastAsia="Times New Roman" w:hAnsi="Times New Roman" w:cs="Times New Roman"/>
                <w:sz w:val="24"/>
                <w:szCs w:val="24"/>
                <w:lang w:val="en-US" w:eastAsia="ru-RU"/>
              </w:rPr>
              <w:t>40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Training of the shift engineers the ATSEP service</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that the trainees should deepen their previous knowledge and acquire additional knowledge in the areas affecting functioning, composition, construction schemes, signs and signaling of failures, the possibility of redundant systems with remote control, the procedure for passing information about failures and malfunctions, documentation regulating the operation of radio engineering ATC systems, as well as secondary sources of power supply</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36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113 040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of ATSEP - personnel for the operation of radio engineering equipment, communication facilities and electrical support for flights</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available knowledge, to obtain up-to-date information on the regulatory and legal aspects of activities, changes in regulations, technologies, processes, etc., required for the qualification of civil aviation specialists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Duration: </w:t>
            </w:r>
            <w:r w:rsidRPr="00F90DA2">
              <w:rPr>
                <w:rFonts w:ascii="Times New Roman" w:eastAsia="Times New Roman" w:hAnsi="Times New Roman" w:cs="Times New Roman"/>
                <w:sz w:val="24"/>
                <w:szCs w:val="24"/>
                <w:lang w:val="en-US" w:eastAsia="ru-RU"/>
              </w:rPr>
              <w:t xml:space="preserve">50 hours / 7 days </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157 000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44"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 xml:space="preserve">Recurrent training of ATSEP – personnel for the operation of radio equipment, communication equipment and electrical flight support (as an initial theoretical training of specialists </w:t>
            </w:r>
            <w:r w:rsidRPr="00F90DA2">
              <w:rPr>
                <w:rFonts w:ascii="Times New Roman" w:eastAsia="Times New Roman" w:hAnsi="Times New Roman" w:cs="Times New Roman"/>
                <w:color w:val="0070C0"/>
                <w:sz w:val="24"/>
                <w:szCs w:val="24"/>
                <w:lang w:val="en-US" w:eastAsia="ru-RU"/>
              </w:rPr>
              <w:lastRenderedPageBreak/>
              <w:t>previously admitted to independent work)</w:t>
            </w:r>
          </w:p>
        </w:tc>
        <w:tc>
          <w:tcPr>
            <w:tcW w:w="6301"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lastRenderedPageBreak/>
              <w:t>The purpose of the training is to update the available knowledge, to obtain up-to-date information on the regulatory and legal aspects of activities, changes in regulations, technologies, processes, etc., required for the qualification of civil aviation specialists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Duration: </w:t>
            </w:r>
            <w:r w:rsidRPr="00F90DA2">
              <w:rPr>
                <w:rFonts w:ascii="Times New Roman" w:eastAsia="Times New Roman" w:hAnsi="Times New Roman" w:cs="Times New Roman"/>
                <w:sz w:val="24"/>
                <w:szCs w:val="24"/>
                <w:lang w:val="en-US" w:eastAsia="ru-RU"/>
              </w:rPr>
              <w:t>56 hours / 7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Fee: </w:t>
            </w:r>
            <w:r w:rsidRPr="00F90DA2">
              <w:rPr>
                <w:rFonts w:ascii="Times New Roman" w:eastAsia="Times New Roman" w:hAnsi="Times New Roman" w:cs="Times New Roman"/>
                <w:sz w:val="24"/>
                <w:szCs w:val="24"/>
                <w:lang w:val="en-US" w:eastAsia="ru-RU"/>
              </w:rPr>
              <w:t xml:space="preserve">175 840 </w:t>
            </w:r>
            <w:proofErr w:type="spellStart"/>
            <w:r w:rsidRPr="00F90DA2">
              <w:rPr>
                <w:rFonts w:ascii="Times New Roman" w:eastAsia="Times New Roman" w:hAnsi="Times New Roman" w:cs="Times New Roman"/>
                <w:sz w:val="24"/>
                <w:szCs w:val="24"/>
                <w:lang w:val="en-US" w:eastAsia="ru-RU"/>
              </w:rPr>
              <w:t>tenge</w:t>
            </w:r>
            <w:proofErr w:type="spellEnd"/>
          </w:p>
        </w:tc>
      </w:tr>
    </w:tbl>
    <w:p w:rsidR="00F90DA2" w:rsidRPr="00F90DA2" w:rsidRDefault="00F90DA2" w:rsidP="00F90DA2">
      <w:pPr>
        <w:spacing w:after="0" w:line="240" w:lineRule="auto"/>
        <w:ind w:left="720"/>
        <w:contextualSpacing/>
        <w:jc w:val="both"/>
        <w:rPr>
          <w:rFonts w:ascii="Calibri" w:eastAsia="Times New Roman" w:hAnsi="Calibri" w:cs="Times New Roman"/>
          <w:sz w:val="26"/>
          <w:szCs w:val="26"/>
          <w:lang w:val="en-US" w:eastAsia="ru-RU"/>
        </w:rPr>
      </w:pPr>
    </w:p>
    <w:p w:rsidR="00F90DA2" w:rsidRPr="00F90DA2" w:rsidRDefault="00F90DA2" w:rsidP="00F90DA2">
      <w:pPr>
        <w:spacing w:after="0" w:line="240" w:lineRule="auto"/>
        <w:ind w:left="720"/>
        <w:contextualSpacing/>
        <w:jc w:val="both"/>
        <w:rPr>
          <w:rFonts w:ascii="Calibri" w:eastAsia="Times New Roman" w:hAnsi="Calibri" w:cs="Times New Roman"/>
          <w:sz w:val="26"/>
          <w:szCs w:val="26"/>
          <w:lang w:val="en-US" w:eastAsia="ru-RU"/>
        </w:rPr>
      </w:pP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val="en-US" w:eastAsia="ru-RU"/>
        </w:rPr>
      </w:pPr>
      <w:r w:rsidRPr="00F90DA2">
        <w:rPr>
          <w:rFonts w:ascii="Times New Roman" w:eastAsia="Times New Roman" w:hAnsi="Times New Roman" w:cs="Times New Roman"/>
          <w:color w:val="002060"/>
          <w:sz w:val="26"/>
          <w:szCs w:val="26"/>
          <w:u w:val="single"/>
          <w:lang w:val="en-US" w:eastAsia="ru-RU"/>
        </w:rPr>
        <w:t xml:space="preserve">FOR THE SPECIALISTS OF METEOROLOGICAL PROVISION OF FLIGHTS </w:t>
      </w: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val="en-US" w:eastAsia="ru-RU"/>
        </w:rPr>
      </w:pPr>
    </w:p>
    <w:tbl>
      <w:tblPr>
        <w:tblStyle w:val="a9"/>
        <w:tblW w:w="0" w:type="auto"/>
        <w:tblLook w:val="04A0" w:firstRow="1" w:lastRow="0" w:firstColumn="1" w:lastColumn="0" w:noHBand="0" w:noVBand="1"/>
      </w:tblPr>
      <w:tblGrid>
        <w:gridCol w:w="3085"/>
        <w:gridCol w:w="6486"/>
      </w:tblGrid>
      <w:tr w:rsidR="00F90DA2" w:rsidRPr="001073C6" w:rsidTr="00DD7FA2">
        <w:tc>
          <w:tcPr>
            <w:tcW w:w="3085"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Initial training of aviation meteorologists-forecasters (for specialists without operational experience in civil aviation)</w:t>
            </w:r>
          </w:p>
        </w:tc>
        <w:tc>
          <w:tcPr>
            <w:tcW w:w="648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aviation meteorologists-forecasters with the knowledge, skills and attitudes necessary to implement procedures for meteorological support for the area and airspace within its area of responsibility, taking into account the effects of meteorological phenomena and parameters on aviation activities in accordance with the WMO competency standards for aeronautical meteorological personnel</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120 hours / 15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376 800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85"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Initial training of aviation meteorologists-observers and/or meteorological technicians (for specialists without operational experience in civil aviation)</w:t>
            </w:r>
          </w:p>
        </w:tc>
        <w:tc>
          <w:tcPr>
            <w:tcW w:w="648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the aviation meteorologists-observers with the knowledge, skills and attitudes necessary to implement procedures for monitoring, recording, and transmitting meteorological observations for the area and airspace that fall within its area of ​​responsibility, taking into account the effects of meteorological phenomena and parameters for aviation activities, in accordance with the WMO competency standards for aeronautical meteorological personnel</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100 hours / 13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314 000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85"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of aviation meteorologists-observers and/ or meteorological technicians</w:t>
            </w:r>
          </w:p>
        </w:tc>
        <w:tc>
          <w:tcPr>
            <w:tcW w:w="648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the aviation meteorologists- observers with the knowledge, skills and attitudes necessary to perform procedures for monitoring, recording, and transmitting meteorological observations for the area and airspace that fall within its area of ​​responsibility, taking into account the effects of meteorological phenomena And parameters for aviation activities, in accordance with the WMO competency standards for aeronautical meteorological personnel</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50 hours / 7days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157 000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85"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of aviation meteorologists-forecasters</w:t>
            </w:r>
          </w:p>
        </w:tc>
        <w:tc>
          <w:tcPr>
            <w:tcW w:w="648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aviation meteorologists-forecasters with the knowledge, skills and attitudes necessary to perform procedures for meteorological support for the area and airspace within its area of responsibility, taking into account the effects of meteorological phenomena and parameters on aviation activities in accordance with the WMO competency standards for aeronautical meteorological personnel</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66 hours / 9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207 240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85"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of aviation meteorologists-observers</w:t>
            </w:r>
            <w:r w:rsidRPr="00F90DA2">
              <w:rPr>
                <w:rFonts w:ascii="Times New Roman" w:eastAsia="Calibri" w:hAnsi="Times New Roman" w:cs="Times New Roman"/>
                <w:bCs/>
                <w:color w:val="000000"/>
                <w:sz w:val="24"/>
                <w:szCs w:val="24"/>
                <w:highlight w:val="yellow"/>
                <w:lang w:val="en-US" w:eastAsia="ru-RU"/>
              </w:rPr>
              <w:t xml:space="preserve"> </w:t>
            </w:r>
            <w:r w:rsidRPr="00F90DA2">
              <w:rPr>
                <w:rFonts w:ascii="Times New Roman" w:eastAsia="Calibri" w:hAnsi="Times New Roman" w:cs="Times New Roman"/>
                <w:bCs/>
                <w:color w:val="0070C0"/>
                <w:sz w:val="24"/>
                <w:szCs w:val="24"/>
                <w:lang w:val="en-US" w:eastAsia="ru-RU"/>
              </w:rPr>
              <w:t>and</w:t>
            </w:r>
            <w:r w:rsidRPr="00F90DA2">
              <w:rPr>
                <w:rFonts w:ascii="Times New Roman" w:eastAsia="Calibri" w:hAnsi="Times New Roman" w:cs="Times New Roman"/>
                <w:bCs/>
                <w:color w:val="000000"/>
                <w:sz w:val="24"/>
                <w:szCs w:val="24"/>
                <w:lang w:val="en-US" w:eastAsia="ru-RU"/>
              </w:rPr>
              <w:t>/</w:t>
            </w:r>
            <w:r w:rsidRPr="00F90DA2">
              <w:rPr>
                <w:rFonts w:ascii="Times New Roman" w:eastAsia="Times New Roman" w:hAnsi="Times New Roman" w:cs="Times New Roman"/>
                <w:color w:val="0070C0"/>
                <w:sz w:val="24"/>
                <w:szCs w:val="24"/>
                <w:lang w:val="en-US" w:eastAsia="ru-RU"/>
              </w:rPr>
              <w:t>or meteorological technicians as the initial theoretical training of specialists previously admitted to independent work)</w:t>
            </w:r>
          </w:p>
        </w:tc>
        <w:tc>
          <w:tcPr>
            <w:tcW w:w="648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the aviation meteorologists-observers with the knowledge, skills and attitudes necessary to perform procedures for monitoring, recording, and transmitting meteorological observations for the area and airspace that fall within its area of ​​responsibility, taking into account the effects of meteorological phenomena And parameters for aviation activities, in accordance with the WMO competency standards for aeronautical meteorological personnel</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lastRenderedPageBreak/>
              <w:t>Duration:</w:t>
            </w:r>
            <w:r w:rsidRPr="00F90DA2">
              <w:rPr>
                <w:rFonts w:ascii="Times New Roman" w:eastAsia="Times New Roman" w:hAnsi="Times New Roman" w:cs="Times New Roman"/>
                <w:sz w:val="24"/>
                <w:szCs w:val="24"/>
                <w:lang w:val="en-US" w:eastAsia="ru-RU"/>
              </w:rPr>
              <w:t xml:space="preserve"> 50 hours / 7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157 000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85"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lastRenderedPageBreak/>
              <w:t>Recurrent training of aviation meteorologists-forecasters (as the initial theoretical training of specialists previously admitted to independent work)</w:t>
            </w:r>
          </w:p>
        </w:tc>
        <w:tc>
          <w:tcPr>
            <w:tcW w:w="648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aviation meteorologists-forecasters with the knowledge, skills and attitudes necessary to perform procedures for meteorological support for the area and airspace within its area of responsibility, taking into account the effects of meteorological phenomena and parameters on aviation activities in accordance with the WMO competency standards for aeronautical meteorological personnel</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66 hours / 9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207 240 </w:t>
            </w:r>
            <w:proofErr w:type="spellStart"/>
            <w:r w:rsidRPr="00F90DA2">
              <w:rPr>
                <w:rFonts w:ascii="Times New Roman" w:eastAsia="Times New Roman" w:hAnsi="Times New Roman" w:cs="Times New Roman"/>
                <w:sz w:val="24"/>
                <w:szCs w:val="24"/>
                <w:lang w:val="en-US" w:eastAsia="ru-RU"/>
              </w:rPr>
              <w:t>tenge</w:t>
            </w:r>
            <w:proofErr w:type="spellEnd"/>
          </w:p>
        </w:tc>
      </w:tr>
    </w:tbl>
    <w:p w:rsidR="00F90DA2" w:rsidRPr="00F90DA2" w:rsidRDefault="00F90DA2" w:rsidP="00F90DA2">
      <w:pPr>
        <w:spacing w:after="0" w:line="240" w:lineRule="auto"/>
        <w:jc w:val="both"/>
        <w:rPr>
          <w:rFonts w:ascii="Times New Roman" w:eastAsia="Times New Roman" w:hAnsi="Times New Roman" w:cs="Times New Roman"/>
          <w:color w:val="0070C0"/>
          <w:sz w:val="26"/>
          <w:szCs w:val="26"/>
          <w:u w:val="single"/>
          <w:lang w:val="en-US" w:eastAsia="ru-RU"/>
        </w:rPr>
      </w:pPr>
    </w:p>
    <w:p w:rsidR="00F90DA2" w:rsidRPr="00F90DA2" w:rsidRDefault="00F90DA2" w:rsidP="00F90DA2">
      <w:pPr>
        <w:spacing w:after="0" w:line="240" w:lineRule="auto"/>
        <w:ind w:left="720"/>
        <w:contextualSpacing/>
        <w:jc w:val="both"/>
        <w:rPr>
          <w:rFonts w:ascii="Times New Roman" w:eastAsia="Times New Roman" w:hAnsi="Times New Roman" w:cs="Times New Roman"/>
          <w:color w:val="0070C0"/>
          <w:sz w:val="26"/>
          <w:szCs w:val="26"/>
          <w:u w:val="single"/>
          <w:lang w:val="en-US" w:eastAsia="ru-RU"/>
        </w:rPr>
      </w:pP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val="en-US" w:eastAsia="ru-RU"/>
        </w:rPr>
      </w:pPr>
      <w:r w:rsidRPr="00F90DA2">
        <w:rPr>
          <w:rFonts w:ascii="Times New Roman" w:eastAsia="Times New Roman" w:hAnsi="Times New Roman" w:cs="Times New Roman"/>
          <w:color w:val="002060"/>
          <w:sz w:val="26"/>
          <w:szCs w:val="26"/>
          <w:u w:val="single"/>
          <w:lang w:val="en-US" w:eastAsia="ru-RU"/>
        </w:rPr>
        <w:t>FOR AIR COMPANIES</w:t>
      </w:r>
    </w:p>
    <w:p w:rsidR="00F90DA2" w:rsidRPr="00F90DA2" w:rsidRDefault="00F90DA2" w:rsidP="00F90DA2">
      <w:pPr>
        <w:spacing w:after="0" w:line="240" w:lineRule="auto"/>
        <w:jc w:val="center"/>
        <w:rPr>
          <w:rFonts w:ascii="Times New Roman" w:eastAsia="Times New Roman" w:hAnsi="Times New Roman" w:cs="Times New Roman"/>
          <w:color w:val="0070C0"/>
          <w:sz w:val="26"/>
          <w:szCs w:val="26"/>
          <w:u w:val="single"/>
          <w:lang w:eastAsia="ru-RU"/>
        </w:rPr>
      </w:pPr>
    </w:p>
    <w:tbl>
      <w:tblPr>
        <w:tblStyle w:val="a9"/>
        <w:tblW w:w="0" w:type="auto"/>
        <w:tblLook w:val="04A0" w:firstRow="1" w:lastRow="0" w:firstColumn="1" w:lastColumn="0" w:noHBand="0" w:noVBand="1"/>
      </w:tblPr>
      <w:tblGrid>
        <w:gridCol w:w="3028"/>
        <w:gridCol w:w="6317"/>
      </w:tblGrid>
      <w:tr w:rsidR="00F90DA2" w:rsidRPr="00F90DA2"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 xml:space="preserve">Initial training of Airline flight operations officer / dispatcher </w:t>
            </w:r>
          </w:p>
        </w:tc>
        <w:tc>
          <w:tcPr>
            <w:tcW w:w="6317"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the knowledge necessary to work as a flight operations officer / flight dispatcher</w:t>
            </w:r>
          </w:p>
          <w:p w:rsidR="00F90DA2" w:rsidRPr="00F90DA2" w:rsidRDefault="00F90DA2" w:rsidP="00F90DA2">
            <w:pPr>
              <w:rPr>
                <w:rFonts w:ascii="Times New Roman" w:eastAsia="Times New Roman" w:hAnsi="Times New Roman" w:cs="Times New Roman"/>
                <w:b/>
                <w:i/>
                <w:sz w:val="24"/>
                <w:szCs w:val="24"/>
                <w:lang w:val="en-US" w:eastAsia="ru-RU"/>
              </w:rPr>
            </w:pPr>
            <w:r w:rsidRPr="00F90DA2">
              <w:rPr>
                <w:rFonts w:ascii="Times New Roman" w:eastAsia="Times New Roman" w:hAnsi="Times New Roman" w:cs="Times New Roman"/>
                <w:b/>
                <w:i/>
                <w:sz w:val="24"/>
                <w:szCs w:val="24"/>
                <w:lang w:val="en-US" w:eastAsia="ru-RU"/>
              </w:rPr>
              <w:t>Duration:               Fee:</w:t>
            </w:r>
          </w:p>
          <w:p w:rsidR="00F90DA2" w:rsidRPr="00F90DA2" w:rsidRDefault="00F90DA2" w:rsidP="00F90DA2">
            <w:pPr>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А   62/8                194 680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В   80/10               251 200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С   152/19             477 280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D   362/46             1 136 680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 xml:space="preserve">Recurrent training of Airline flight operations officer/flight dispatchers </w:t>
            </w:r>
          </w:p>
        </w:tc>
        <w:tc>
          <w:tcPr>
            <w:tcW w:w="6317"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knowledge necessary to work as a flight operations officer / flight dispatcher</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32 hours / 4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100 480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Training of examiners: theoretical training of pilots-examiners</w:t>
            </w:r>
          </w:p>
        </w:tc>
        <w:tc>
          <w:tcPr>
            <w:tcW w:w="6317"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obtain additional theoretical knowledge and specific practical skills necessary to carry out functions related to the control of knowledge, skills and attitudes for the purposes of issuing and prolonging the validity of aviation personnel certificates, as well as entering qualification marks. Checking knowledge and restoring the skills of the examiner for the revalidation or renewal of authority</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26 hours / 4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81 640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F90DA2"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 xml:space="preserve">Initial training of AFIS Specialist (for students with aviation background or operating experience in civil aviation) (for valid aviation personnel licenses holders as well as for those  with expired licenses, but not more than 3 years from the start of training course)  </w:t>
            </w:r>
          </w:p>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 xml:space="preserve">     </w:t>
            </w:r>
          </w:p>
        </w:tc>
        <w:tc>
          <w:tcPr>
            <w:tcW w:w="6317" w:type="dxa"/>
          </w:tcPr>
          <w:p w:rsidR="00F90DA2" w:rsidRPr="00F90DA2" w:rsidRDefault="00F90DA2" w:rsidP="00F90DA2">
            <w:pPr>
              <w:autoSpaceDE w:val="0"/>
              <w:autoSpaceDN w:val="0"/>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The purpose of the training is to provide students with the knowledge and skills necessary to work as a flight service specialist at flight information centers or </w:t>
            </w:r>
            <w:proofErr w:type="gramStart"/>
            <w:r w:rsidRPr="00F90DA2">
              <w:rPr>
                <w:rFonts w:ascii="Times New Roman" w:eastAsia="Times New Roman" w:hAnsi="Times New Roman" w:cs="Times New Roman"/>
                <w:sz w:val="24"/>
                <w:szCs w:val="24"/>
                <w:lang w:val="en-US" w:eastAsia="ru-RU"/>
              </w:rPr>
              <w:t>aerodrome flight information services</w:t>
            </w:r>
            <w:proofErr w:type="gramEnd"/>
            <w:r w:rsidRPr="00F90DA2">
              <w:rPr>
                <w:rFonts w:ascii="Times New Roman" w:eastAsia="Times New Roman" w:hAnsi="Times New Roman" w:cs="Times New Roman"/>
                <w:sz w:val="24"/>
                <w:szCs w:val="24"/>
                <w:lang w:val="en-US" w:eastAsia="ru-RU"/>
              </w:rPr>
              <w:t>.</w:t>
            </w:r>
          </w:p>
          <w:p w:rsidR="00F90DA2" w:rsidRPr="00F90DA2" w:rsidRDefault="00F90DA2" w:rsidP="00F90DA2">
            <w:pPr>
              <w:rPr>
                <w:rFonts w:ascii="Calibri" w:eastAsia="Calibri" w:hAnsi="Calibri" w:cs="Times New Roman"/>
                <w:lang w:val="en-US"/>
              </w:rPr>
            </w:pPr>
          </w:p>
          <w:p w:rsidR="00F90DA2" w:rsidRPr="00F90DA2" w:rsidRDefault="00F90DA2" w:rsidP="00F90DA2">
            <w:pPr>
              <w:jc w:val="both"/>
              <w:rPr>
                <w:rFonts w:ascii="Times New Roman" w:eastAsia="Times New Roman" w:hAnsi="Times New Roman" w:cs="Times New Roman"/>
                <w:b/>
                <w:i/>
                <w:sz w:val="24"/>
                <w:szCs w:val="24"/>
                <w:lang w:val="en-US" w:eastAsia="ru-RU"/>
              </w:rPr>
            </w:pPr>
            <w:r w:rsidRPr="00F90DA2">
              <w:rPr>
                <w:rFonts w:ascii="Times New Roman" w:eastAsia="Times New Roman" w:hAnsi="Times New Roman" w:cs="Times New Roman"/>
                <w:b/>
                <w:i/>
                <w:sz w:val="24"/>
                <w:szCs w:val="24"/>
                <w:lang w:val="en-US" w:eastAsia="ru-RU"/>
              </w:rPr>
              <w:t xml:space="preserve">Duration: 60/ 8      </w:t>
            </w:r>
          </w:p>
          <w:p w:rsidR="00F90DA2" w:rsidRPr="00F90DA2" w:rsidRDefault="00F90DA2" w:rsidP="00F90DA2">
            <w:pPr>
              <w:jc w:val="both"/>
              <w:rPr>
                <w:rFonts w:ascii="Times New Roman" w:eastAsia="Times New Roman" w:hAnsi="Times New Roman" w:cs="Times New Roman"/>
                <w:b/>
                <w:i/>
                <w:sz w:val="24"/>
                <w:szCs w:val="24"/>
                <w:lang w:val="en-US" w:eastAsia="ru-RU"/>
              </w:rPr>
            </w:pPr>
            <w:r w:rsidRPr="00F90DA2">
              <w:rPr>
                <w:rFonts w:ascii="Times New Roman" w:eastAsia="Times New Roman" w:hAnsi="Times New Roman" w:cs="Times New Roman"/>
                <w:b/>
                <w:i/>
                <w:sz w:val="24"/>
                <w:szCs w:val="24"/>
                <w:lang w:val="en-US" w:eastAsia="ru-RU"/>
              </w:rPr>
              <w:t>Fee: 284 020</w:t>
            </w:r>
          </w:p>
          <w:p w:rsidR="00F90DA2" w:rsidRPr="00F90DA2" w:rsidRDefault="00F90DA2" w:rsidP="00F90DA2">
            <w:pPr>
              <w:jc w:val="both"/>
              <w:rPr>
                <w:rFonts w:ascii="Times New Roman" w:eastAsia="Times New Roman" w:hAnsi="Times New Roman" w:cs="Times New Roman"/>
                <w:sz w:val="24"/>
                <w:szCs w:val="24"/>
                <w:lang w:eastAsia="ru-RU"/>
              </w:rPr>
            </w:pPr>
          </w:p>
        </w:tc>
      </w:tr>
      <w:tr w:rsidR="00F90DA2" w:rsidRPr="00F90DA2"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 xml:space="preserve">AFIS Specialist initial training (for students with aviation background or operating experience in civil aviation) (for those who have </w:t>
            </w:r>
            <w:r w:rsidRPr="00F90DA2">
              <w:rPr>
                <w:rFonts w:ascii="Times New Roman" w:eastAsia="Times New Roman" w:hAnsi="Times New Roman" w:cs="Times New Roman"/>
                <w:color w:val="0070C0"/>
                <w:sz w:val="24"/>
                <w:szCs w:val="24"/>
                <w:lang w:val="en-US" w:eastAsia="ru-RU"/>
              </w:rPr>
              <w:lastRenderedPageBreak/>
              <w:t>degree in aviation but have not previously received a certificate of aviation personnel)</w:t>
            </w:r>
          </w:p>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    </w:t>
            </w:r>
          </w:p>
        </w:tc>
        <w:tc>
          <w:tcPr>
            <w:tcW w:w="6317" w:type="dxa"/>
          </w:tcPr>
          <w:p w:rsidR="00F90DA2" w:rsidRPr="00F90DA2" w:rsidRDefault="00F90DA2" w:rsidP="00F90DA2">
            <w:pPr>
              <w:autoSpaceDE w:val="0"/>
              <w:autoSpaceDN w:val="0"/>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lastRenderedPageBreak/>
              <w:t xml:space="preserve">The purpose of the training is to provide students with the knowledge and skills necessary to work as a flight service specialist at flight information centers or </w:t>
            </w:r>
            <w:proofErr w:type="gramStart"/>
            <w:r w:rsidRPr="00F90DA2">
              <w:rPr>
                <w:rFonts w:ascii="Times New Roman" w:eastAsia="Times New Roman" w:hAnsi="Times New Roman" w:cs="Times New Roman"/>
                <w:sz w:val="24"/>
                <w:szCs w:val="24"/>
                <w:lang w:val="en-US" w:eastAsia="ru-RU"/>
              </w:rPr>
              <w:t>aerodrome flight information services</w:t>
            </w:r>
            <w:proofErr w:type="gramEnd"/>
            <w:r w:rsidRPr="00F90DA2">
              <w:rPr>
                <w:rFonts w:ascii="Times New Roman" w:eastAsia="Times New Roman" w:hAnsi="Times New Roman" w:cs="Times New Roman"/>
                <w:sz w:val="24"/>
                <w:szCs w:val="24"/>
                <w:lang w:val="en-US" w:eastAsia="ru-RU"/>
              </w:rPr>
              <w:t>.</w:t>
            </w:r>
          </w:p>
          <w:p w:rsidR="00F90DA2" w:rsidRPr="00F90DA2" w:rsidRDefault="00F90DA2" w:rsidP="00F90DA2">
            <w:pPr>
              <w:autoSpaceDE w:val="0"/>
              <w:autoSpaceDN w:val="0"/>
              <w:rPr>
                <w:rFonts w:ascii="Times New Roman" w:eastAsia="Times New Roman" w:hAnsi="Times New Roman" w:cs="Times New Roman"/>
                <w:sz w:val="24"/>
                <w:szCs w:val="24"/>
                <w:lang w:val="en-US" w:eastAsia="ru-RU"/>
              </w:rPr>
            </w:pPr>
          </w:p>
          <w:p w:rsidR="00F90DA2" w:rsidRPr="00F90DA2" w:rsidRDefault="00F90DA2" w:rsidP="00F90DA2">
            <w:pPr>
              <w:rPr>
                <w:rFonts w:ascii="Calibri" w:eastAsia="Calibri" w:hAnsi="Calibri" w:cs="Times New Roman"/>
                <w:lang w:val="en-US"/>
              </w:rPr>
            </w:pPr>
          </w:p>
          <w:p w:rsidR="00F90DA2" w:rsidRPr="00F90DA2" w:rsidRDefault="00F90DA2" w:rsidP="00F90DA2">
            <w:pPr>
              <w:jc w:val="both"/>
              <w:rPr>
                <w:rFonts w:ascii="Times New Roman" w:eastAsia="Times New Roman" w:hAnsi="Times New Roman" w:cs="Times New Roman"/>
                <w:b/>
                <w:i/>
                <w:sz w:val="24"/>
                <w:szCs w:val="24"/>
                <w:lang w:val="en-US" w:eastAsia="ru-RU"/>
              </w:rPr>
            </w:pPr>
            <w:r w:rsidRPr="00F90DA2">
              <w:rPr>
                <w:rFonts w:ascii="Times New Roman" w:eastAsia="Times New Roman" w:hAnsi="Times New Roman" w:cs="Times New Roman"/>
                <w:b/>
                <w:i/>
                <w:sz w:val="24"/>
                <w:szCs w:val="24"/>
                <w:lang w:val="en-US" w:eastAsia="ru-RU"/>
              </w:rPr>
              <w:t>Duration:120/ 15</w:t>
            </w:r>
          </w:p>
          <w:p w:rsidR="00F90DA2" w:rsidRPr="00F90DA2" w:rsidRDefault="00F90DA2" w:rsidP="00F90DA2">
            <w:pPr>
              <w:jc w:val="both"/>
              <w:rPr>
                <w:rFonts w:ascii="Times New Roman" w:eastAsia="Times New Roman" w:hAnsi="Times New Roman" w:cs="Times New Roman"/>
                <w:b/>
                <w:i/>
                <w:sz w:val="24"/>
                <w:szCs w:val="24"/>
                <w:lang w:val="en-US" w:eastAsia="ru-RU"/>
              </w:rPr>
            </w:pPr>
            <w:r w:rsidRPr="00F90DA2">
              <w:rPr>
                <w:rFonts w:ascii="Times New Roman" w:eastAsia="Times New Roman" w:hAnsi="Times New Roman" w:cs="Times New Roman"/>
                <w:b/>
                <w:i/>
                <w:sz w:val="24"/>
                <w:szCs w:val="24"/>
                <w:lang w:val="en-US" w:eastAsia="ru-RU"/>
              </w:rPr>
              <w:t>Fee: 540 720</w:t>
            </w:r>
          </w:p>
          <w:p w:rsidR="00F90DA2" w:rsidRPr="00F90DA2" w:rsidRDefault="00F90DA2" w:rsidP="00F90DA2">
            <w:pPr>
              <w:jc w:val="both"/>
              <w:rPr>
                <w:rFonts w:ascii="Times New Roman" w:eastAsia="Times New Roman" w:hAnsi="Times New Roman" w:cs="Times New Roman"/>
                <w:sz w:val="24"/>
                <w:szCs w:val="24"/>
                <w:lang w:eastAsia="ru-RU"/>
              </w:rPr>
            </w:pPr>
          </w:p>
        </w:tc>
      </w:tr>
      <w:tr w:rsidR="00F90DA2" w:rsidRPr="001073C6"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lastRenderedPageBreak/>
              <w:t>Ground handling operations (for supervisors)</w:t>
            </w:r>
          </w:p>
        </w:tc>
        <w:tc>
          <w:tcPr>
            <w:tcW w:w="6317"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the knowledge, skills and attitudes necessary for full participation in the complex of ground handling operations measures on the apron in accordance with the functional duties performed</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16 hours / 2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50 240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Recurrent training for the personnel of ground handling operations (for supervisors)</w:t>
            </w:r>
          </w:p>
        </w:tc>
        <w:tc>
          <w:tcPr>
            <w:tcW w:w="6317"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knowledge necessary for full participation in the complex of ground handling operations measures on the apron in accordance with the functional duties performed. Study of modern requirements of IATA for organization of ground handling at airports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8 hours / 1 day</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25 120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8" w:type="dxa"/>
          </w:tcPr>
          <w:p w:rsidR="00F90DA2" w:rsidRPr="00F90DA2" w:rsidRDefault="00F90DA2" w:rsidP="00F90DA2">
            <w:pPr>
              <w:jc w:val="both"/>
              <w:rPr>
                <w:rFonts w:ascii="Times New Roman" w:eastAsia="Calibri" w:hAnsi="Times New Roman" w:cs="Times New Roman"/>
                <w:color w:val="000000"/>
                <w:sz w:val="24"/>
                <w:szCs w:val="24"/>
                <w:highlight w:val="yellow"/>
                <w:lang w:val="en-US" w:eastAsia="ru-RU"/>
              </w:rPr>
            </w:pPr>
            <w:r w:rsidRPr="00F90DA2">
              <w:rPr>
                <w:rFonts w:ascii="Times New Roman" w:eastAsia="Times New Roman" w:hAnsi="Times New Roman" w:cs="Times New Roman"/>
                <w:color w:val="0070C0"/>
                <w:sz w:val="24"/>
                <w:szCs w:val="28"/>
                <w:lang w:val="en-US" w:eastAsia="ru-RU"/>
              </w:rPr>
              <w:t>Ground Handling Operations and aircraft turnaround processes management</w:t>
            </w:r>
          </w:p>
          <w:p w:rsidR="00F90DA2" w:rsidRPr="00F90DA2" w:rsidRDefault="00F90DA2" w:rsidP="00F90DA2">
            <w:pPr>
              <w:jc w:val="both"/>
              <w:rPr>
                <w:rFonts w:ascii="Times New Roman" w:eastAsia="Times New Roman" w:hAnsi="Times New Roman" w:cs="Times New Roman"/>
                <w:color w:val="0070C0"/>
                <w:sz w:val="24"/>
                <w:szCs w:val="24"/>
                <w:highlight w:val="yellow"/>
                <w:lang w:val="en-US" w:eastAsia="ru-RU"/>
              </w:rPr>
            </w:pPr>
          </w:p>
        </w:tc>
        <w:tc>
          <w:tcPr>
            <w:tcW w:w="6317" w:type="dxa"/>
          </w:tcPr>
          <w:p w:rsidR="00F90DA2" w:rsidRPr="00F90DA2" w:rsidRDefault="00F90DA2" w:rsidP="00F90DA2">
            <w:pPr>
              <w:jc w:val="both"/>
              <w:rPr>
                <w:rFonts w:ascii="Times New Roman" w:eastAsia="Times New Roman" w:hAnsi="Times New Roman" w:cs="Times New Roman"/>
                <w:sz w:val="24"/>
                <w:szCs w:val="24"/>
                <w:highlight w:val="yellow"/>
                <w:lang w:val="en-US" w:eastAsia="ru-RU"/>
              </w:rPr>
            </w:pPr>
            <w:r w:rsidRPr="00F90DA2">
              <w:rPr>
                <w:rFonts w:ascii="Times New Roman" w:eastAsia="Times New Roman" w:hAnsi="Times New Roman" w:cs="Times New Roman"/>
                <w:sz w:val="24"/>
                <w:szCs w:val="24"/>
                <w:lang w:val="en-US" w:eastAsia="ru-RU"/>
              </w:rPr>
              <w:t>The purpose of the training is to apply procedures and technological regulations for aircraft ground handling on the apron, as well as procedures for managing the processes of aircraft preparation for departure.</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16 hours / 2 day</w:t>
            </w:r>
          </w:p>
          <w:p w:rsidR="00F90DA2" w:rsidRPr="00F90DA2" w:rsidRDefault="00F90DA2" w:rsidP="00F90DA2">
            <w:pPr>
              <w:jc w:val="both"/>
              <w:rPr>
                <w:rFonts w:ascii="Times New Roman" w:eastAsia="Times New Roman" w:hAnsi="Times New Roman" w:cs="Times New Roman"/>
                <w:sz w:val="24"/>
                <w:szCs w:val="24"/>
                <w:highlight w:val="yellow"/>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50 240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F90DA2"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highlight w:val="yellow"/>
                <w:lang w:val="en-US" w:eastAsia="ru-RU"/>
              </w:rPr>
            </w:pPr>
            <w:r w:rsidRPr="00F90DA2">
              <w:rPr>
                <w:rFonts w:ascii="Times New Roman" w:eastAsia="Calibri" w:hAnsi="Times New Roman" w:cs="Times New Roman"/>
                <w:color w:val="0070C0"/>
                <w:sz w:val="24"/>
                <w:szCs w:val="24"/>
                <w:lang w:val="en-US" w:eastAsia="ru-RU"/>
              </w:rPr>
              <w:t>Recurrent training for Ground Handling Operations  and turnaround processes management personnel</w:t>
            </w:r>
          </w:p>
        </w:tc>
        <w:tc>
          <w:tcPr>
            <w:tcW w:w="6317"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available knowledge on how to apply procedures and technological regulations for aircraft ground handling on the apron, and to obtain the current information on the procedures for managing the processes of aircraft preparation for departure</w:t>
            </w:r>
          </w:p>
          <w:p w:rsidR="00F90DA2" w:rsidRPr="00F90DA2" w:rsidRDefault="00F90DA2" w:rsidP="00F90DA2">
            <w:pPr>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8 hours / 1 day</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25 120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tabs>
                <w:tab w:val="left" w:pos="1605"/>
              </w:tabs>
              <w:rPr>
                <w:rFonts w:ascii="Times New Roman" w:eastAsia="Times New Roman" w:hAnsi="Times New Roman" w:cs="Times New Roman"/>
                <w:sz w:val="24"/>
                <w:szCs w:val="24"/>
                <w:highlight w:val="yellow"/>
                <w:lang w:val="en-US" w:eastAsia="ru-RU"/>
              </w:rPr>
            </w:pPr>
          </w:p>
        </w:tc>
      </w:tr>
    </w:tbl>
    <w:p w:rsidR="00F90DA2" w:rsidRPr="00F90DA2" w:rsidRDefault="00F90DA2" w:rsidP="00F90DA2">
      <w:pPr>
        <w:spacing w:after="0" w:line="240" w:lineRule="auto"/>
        <w:ind w:left="720"/>
        <w:contextualSpacing/>
        <w:jc w:val="both"/>
        <w:rPr>
          <w:rFonts w:ascii="Times New Roman" w:eastAsia="Times New Roman" w:hAnsi="Times New Roman" w:cs="Times New Roman"/>
          <w:color w:val="FF0000"/>
          <w:sz w:val="26"/>
          <w:szCs w:val="26"/>
          <w:lang w:val="en-US" w:eastAsia="ru-RU"/>
        </w:rPr>
      </w:pPr>
    </w:p>
    <w:p w:rsidR="00F90DA2" w:rsidRPr="00F90DA2" w:rsidRDefault="00F90DA2" w:rsidP="00F90DA2">
      <w:pPr>
        <w:widowControl w:val="0"/>
        <w:spacing w:after="0" w:line="240" w:lineRule="auto"/>
        <w:ind w:left="720"/>
        <w:contextualSpacing/>
        <w:jc w:val="both"/>
        <w:rPr>
          <w:rFonts w:ascii="Times New Roman" w:eastAsia="Times New Roman" w:hAnsi="Times New Roman" w:cs="Times New Roman"/>
          <w:sz w:val="26"/>
          <w:szCs w:val="26"/>
          <w:lang w:val="en-US" w:eastAsia="ru-RU"/>
        </w:rPr>
      </w:pP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val="en-US" w:eastAsia="ru-RU"/>
        </w:rPr>
      </w:pPr>
      <w:r w:rsidRPr="00F90DA2">
        <w:rPr>
          <w:rFonts w:ascii="Times New Roman" w:eastAsia="Times New Roman" w:hAnsi="Times New Roman" w:cs="Times New Roman"/>
          <w:color w:val="002060"/>
          <w:sz w:val="26"/>
          <w:szCs w:val="26"/>
          <w:u w:val="single"/>
          <w:lang w:val="en-US" w:eastAsia="ru-RU"/>
        </w:rPr>
        <w:t>FOR AVIATION PERSONNEL</w:t>
      </w: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eastAsia="ru-RU"/>
        </w:rPr>
      </w:pPr>
    </w:p>
    <w:tbl>
      <w:tblPr>
        <w:tblStyle w:val="a9"/>
        <w:tblW w:w="0" w:type="auto"/>
        <w:tblLook w:val="04A0" w:firstRow="1" w:lastRow="0" w:firstColumn="1" w:lastColumn="0" w:noHBand="0" w:noVBand="1"/>
      </w:tblPr>
      <w:tblGrid>
        <w:gridCol w:w="3035"/>
        <w:gridCol w:w="6310"/>
      </w:tblGrid>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International aviation law (General theoretical course)</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sufficient information to clearly understand the system and the principles governing international civil aviation</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16 hours / 2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50 240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Training of Safety management specialists</w:t>
            </w:r>
          </w:p>
          <w:p w:rsidR="00F90DA2" w:rsidRPr="00F90DA2" w:rsidRDefault="00F90DA2" w:rsidP="00F90DA2">
            <w:pPr>
              <w:widowControl w:val="0"/>
              <w:jc w:val="both"/>
              <w:rPr>
                <w:rFonts w:ascii="Times New Roman" w:eastAsia="Times New Roman" w:hAnsi="Times New Roman" w:cs="Times New Roman"/>
                <w:color w:val="0070C0"/>
                <w:sz w:val="24"/>
                <w:szCs w:val="24"/>
                <w:lang w:eastAsia="ru-RU"/>
              </w:rPr>
            </w:pP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additional theoretical knowledge necessary to perform the functions for the effective implementation of the safety management system and risk management procedures related to safety at the state level</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64 hours / 8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200 960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Calibri" w:hAnsi="Times New Roman" w:cs="Times New Roman"/>
                <w:color w:val="0070C0"/>
                <w:sz w:val="24"/>
                <w:szCs w:val="24"/>
                <w:lang w:val="en-US"/>
              </w:rPr>
              <w:t>Recurrent training of Safety management specialists</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additional theoretical knowledge necessary to perform the functions for the effective implementation of the safety management system and risk management procedures related to safety at the state level</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32 hours / 4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lastRenderedPageBreak/>
              <w:t>Fee:</w:t>
            </w:r>
            <w:r w:rsidRPr="00F90DA2">
              <w:rPr>
                <w:rFonts w:ascii="Times New Roman" w:eastAsia="Times New Roman" w:hAnsi="Times New Roman" w:cs="Times New Roman"/>
                <w:sz w:val="24"/>
                <w:szCs w:val="24"/>
                <w:lang w:val="en-US" w:eastAsia="ru-RU"/>
              </w:rPr>
              <w:t xml:space="preserve"> 100 480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lastRenderedPageBreak/>
              <w:t>International Search and Rescue (General theoretical course)</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acquire the knowledge necessary for full participation in the search and rescue activities in accordance with the functional duties performed</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32 hours / 4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101 760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Professional training of heads of civil aviation organizations</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available knowledge, to provide specialized and up-to-date information on the regulatory and legal aspects of activities, changes in regulations, technologies, processes, etc., required for qualification compliance of heads of civil aviation organizations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38 hours / 5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119  320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Training of aviation medical experts (Basic training course in aviation medicine)</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 The purpose of the training is the training of aviation medical experts (AME) in aviation medicine training</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60 hours / 8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188 400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Human factor: the possibilities and limitations of human being, including the principles of threats and mistakes controlling</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the necessary information for the students to develop a sustainable understanding of the human factor aspects related to the performance of functional duties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20 hours / 3 days </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62 800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Human factor: optimization of team / team work</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the necessary information to form a steady understanding of the human factor aspects related to the performance of functional duties, the principles of team building, and the acquisition of teamwork skills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16 hours / 2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50 240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Human factor: the possibilities and limitations of human being, including the principles of threats and mistakes controlling (Recurrent training)</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the necessary information for the students to develop a sustainable understanding of the human factor aspects related to the performance of functional duties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8 hours / 1 day </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25 120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Human factor: optimization of team / team work (Recurrent training)</w:t>
            </w:r>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the necessary information to form a steady understanding of the human factor aspects related to the performance of functional duties, the principles of team building, and the acquisition of teamwork skills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8 hours / 1 day</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25 120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35" w:type="dxa"/>
          </w:tcPr>
          <w:p w:rsidR="00F90DA2" w:rsidRPr="00F90DA2" w:rsidRDefault="00F90DA2" w:rsidP="00F90DA2">
            <w:pPr>
              <w:widowControl w:val="0"/>
              <w:jc w:val="both"/>
              <w:rPr>
                <w:rFonts w:ascii="Times New Roman" w:eastAsia="Times New Roman" w:hAnsi="Times New Roman" w:cs="Times New Roman"/>
                <w:color w:val="0070C0"/>
                <w:sz w:val="24"/>
                <w:szCs w:val="24"/>
                <w:lang w:eastAsia="ru-RU"/>
              </w:rPr>
            </w:pPr>
            <w:proofErr w:type="spellStart"/>
            <w:r w:rsidRPr="00F90DA2">
              <w:rPr>
                <w:rFonts w:ascii="Times New Roman" w:eastAsia="Times New Roman" w:hAnsi="Times New Roman" w:cs="Times New Roman"/>
                <w:color w:val="0070C0"/>
                <w:sz w:val="24"/>
                <w:szCs w:val="24"/>
                <w:lang w:eastAsia="ru-RU"/>
              </w:rPr>
              <w:t>Quality</w:t>
            </w:r>
            <w:proofErr w:type="spellEnd"/>
            <w:r w:rsidRPr="00F90DA2">
              <w:rPr>
                <w:rFonts w:ascii="Times New Roman" w:eastAsia="Times New Roman" w:hAnsi="Times New Roman" w:cs="Times New Roman"/>
                <w:color w:val="0070C0"/>
                <w:sz w:val="24"/>
                <w:szCs w:val="24"/>
                <w:lang w:eastAsia="ru-RU"/>
              </w:rPr>
              <w:t xml:space="preserve"> </w:t>
            </w:r>
            <w:proofErr w:type="spellStart"/>
            <w:r w:rsidRPr="00F90DA2">
              <w:rPr>
                <w:rFonts w:ascii="Times New Roman" w:eastAsia="Times New Roman" w:hAnsi="Times New Roman" w:cs="Times New Roman"/>
                <w:color w:val="0070C0"/>
                <w:sz w:val="24"/>
                <w:szCs w:val="24"/>
                <w:lang w:eastAsia="ru-RU"/>
              </w:rPr>
              <w:t>Management</w:t>
            </w:r>
            <w:proofErr w:type="spellEnd"/>
            <w:r w:rsidRPr="00F90DA2">
              <w:rPr>
                <w:rFonts w:ascii="Times New Roman" w:eastAsia="Times New Roman" w:hAnsi="Times New Roman" w:cs="Times New Roman"/>
                <w:color w:val="0070C0"/>
                <w:sz w:val="24"/>
                <w:szCs w:val="24"/>
                <w:lang w:eastAsia="ru-RU"/>
              </w:rPr>
              <w:t xml:space="preserve"> </w:t>
            </w:r>
            <w:proofErr w:type="spellStart"/>
            <w:r w:rsidRPr="00F90DA2">
              <w:rPr>
                <w:rFonts w:ascii="Times New Roman" w:eastAsia="Times New Roman" w:hAnsi="Times New Roman" w:cs="Times New Roman"/>
                <w:color w:val="0070C0"/>
                <w:sz w:val="24"/>
                <w:szCs w:val="24"/>
                <w:lang w:eastAsia="ru-RU"/>
              </w:rPr>
              <w:t>System</w:t>
            </w:r>
            <w:proofErr w:type="spellEnd"/>
            <w:r w:rsidRPr="00F90DA2">
              <w:rPr>
                <w:rFonts w:ascii="Times New Roman" w:eastAsia="Times New Roman" w:hAnsi="Times New Roman" w:cs="Times New Roman"/>
                <w:color w:val="0070C0"/>
                <w:sz w:val="24"/>
                <w:szCs w:val="24"/>
                <w:lang w:eastAsia="ru-RU"/>
              </w:rPr>
              <w:t xml:space="preserve">. </w:t>
            </w:r>
            <w:proofErr w:type="spellStart"/>
            <w:r w:rsidRPr="00F90DA2">
              <w:rPr>
                <w:rFonts w:ascii="Times New Roman" w:eastAsia="Times New Roman" w:hAnsi="Times New Roman" w:cs="Times New Roman"/>
                <w:color w:val="0070C0"/>
                <w:sz w:val="24"/>
                <w:szCs w:val="24"/>
                <w:lang w:eastAsia="ru-RU"/>
              </w:rPr>
              <w:t>Audit</w:t>
            </w:r>
            <w:proofErr w:type="spellEnd"/>
          </w:p>
        </w:tc>
        <w:tc>
          <w:tcPr>
            <w:tcW w:w="6310"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familiarize the listeners with the basic principles of quality management and the requirements of the international standards of the 9000 series, as well as the acquisition of skills in applying quality audit procedures, identifying quality inconsistencies and developing correction measures and corrective actions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24 hours / 3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75 360 </w:t>
            </w:r>
            <w:proofErr w:type="spellStart"/>
            <w:r w:rsidRPr="00F90DA2">
              <w:rPr>
                <w:rFonts w:ascii="Times New Roman" w:eastAsia="Times New Roman" w:hAnsi="Times New Roman" w:cs="Times New Roman"/>
                <w:sz w:val="24"/>
                <w:szCs w:val="24"/>
                <w:lang w:val="en-US" w:eastAsia="ru-RU"/>
              </w:rPr>
              <w:t>tenge</w:t>
            </w:r>
            <w:proofErr w:type="spellEnd"/>
          </w:p>
        </w:tc>
      </w:tr>
    </w:tbl>
    <w:p w:rsidR="00F90DA2" w:rsidRPr="00F90DA2" w:rsidRDefault="00F90DA2" w:rsidP="00F90DA2">
      <w:pPr>
        <w:spacing w:after="0" w:line="240" w:lineRule="auto"/>
        <w:jc w:val="both"/>
        <w:rPr>
          <w:rFonts w:ascii="Times New Roman" w:eastAsia="Times New Roman" w:hAnsi="Times New Roman" w:cs="Times New Roman"/>
          <w:color w:val="0070C0"/>
          <w:sz w:val="26"/>
          <w:szCs w:val="26"/>
          <w:u w:val="single"/>
          <w:lang w:val="en-US" w:eastAsia="ru-RU"/>
        </w:rPr>
      </w:pP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val="en-US" w:eastAsia="ru-RU"/>
        </w:rPr>
      </w:pPr>
      <w:r w:rsidRPr="00F90DA2">
        <w:rPr>
          <w:rFonts w:ascii="Times New Roman" w:eastAsia="Times New Roman" w:hAnsi="Times New Roman" w:cs="Times New Roman"/>
          <w:color w:val="002060"/>
          <w:sz w:val="26"/>
          <w:szCs w:val="26"/>
          <w:u w:val="single"/>
          <w:lang w:val="en-US" w:eastAsia="ru-RU"/>
        </w:rPr>
        <w:lastRenderedPageBreak/>
        <w:t>ENGLISH LANGUAGE</w:t>
      </w:r>
    </w:p>
    <w:p w:rsidR="00F90DA2" w:rsidRPr="00F90DA2" w:rsidRDefault="00F90DA2" w:rsidP="00F90DA2">
      <w:pPr>
        <w:spacing w:after="0" w:line="240" w:lineRule="auto"/>
        <w:jc w:val="center"/>
        <w:rPr>
          <w:rFonts w:ascii="Times New Roman" w:eastAsia="Times New Roman" w:hAnsi="Times New Roman" w:cs="Times New Roman"/>
          <w:sz w:val="24"/>
          <w:szCs w:val="24"/>
          <w:lang w:val="en-US" w:eastAsia="ru-RU"/>
        </w:rPr>
      </w:pPr>
    </w:p>
    <w:tbl>
      <w:tblPr>
        <w:tblStyle w:val="a9"/>
        <w:tblW w:w="0" w:type="auto"/>
        <w:tblLook w:val="04A0" w:firstRow="1" w:lastRow="0" w:firstColumn="1" w:lastColumn="0" w:noHBand="0" w:noVBand="1"/>
      </w:tblPr>
      <w:tblGrid>
        <w:gridCol w:w="3029"/>
        <w:gridCol w:w="6316"/>
      </w:tblGrid>
      <w:tr w:rsidR="00F90DA2" w:rsidRPr="00F90DA2" w:rsidTr="00DD7FA2">
        <w:tc>
          <w:tcPr>
            <w:tcW w:w="3029"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color w:val="0070C0"/>
                <w:sz w:val="24"/>
                <w:szCs w:val="24"/>
                <w:lang w:val="en-US" w:eastAsia="ru-RU"/>
              </w:rPr>
              <w:t>General and aviation English for aviation personnel</w:t>
            </w:r>
          </w:p>
        </w:tc>
        <w:tc>
          <w:tcPr>
            <w:tcW w:w="631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The purpose of the training is to apply general and aviation English to solve communication problems in standard situations as well as in case of emergency, urgent and non-routine situations </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20 hours / 3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                 40 hours/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62 800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F90DA2" w:rsidTr="00DD7FA2">
        <w:tc>
          <w:tcPr>
            <w:tcW w:w="3029" w:type="dxa"/>
          </w:tcPr>
          <w:p w:rsidR="00F90DA2" w:rsidRPr="00F90DA2" w:rsidRDefault="00F90DA2" w:rsidP="00F90DA2">
            <w:pPr>
              <w:jc w:val="both"/>
              <w:rPr>
                <w:rFonts w:ascii="Times New Roman" w:eastAsia="Times New Roman" w:hAnsi="Times New Roman" w:cs="Times New Roman"/>
                <w:color w:val="0070C0"/>
                <w:sz w:val="24"/>
                <w:szCs w:val="24"/>
                <w:lang w:eastAsia="ru-RU"/>
              </w:rPr>
            </w:pPr>
            <w:proofErr w:type="spellStart"/>
            <w:r w:rsidRPr="00F90DA2">
              <w:rPr>
                <w:rFonts w:ascii="Times New Roman" w:eastAsia="Times New Roman" w:hAnsi="Times New Roman" w:cs="Times New Roman"/>
                <w:color w:val="0070C0"/>
                <w:sz w:val="24"/>
                <w:szCs w:val="24"/>
                <w:lang w:eastAsia="ru-RU"/>
              </w:rPr>
              <w:t>English</w:t>
            </w:r>
            <w:proofErr w:type="spellEnd"/>
            <w:r w:rsidRPr="00F90DA2">
              <w:rPr>
                <w:rFonts w:ascii="Times New Roman" w:eastAsia="Times New Roman" w:hAnsi="Times New Roman" w:cs="Times New Roman"/>
                <w:color w:val="0070C0"/>
                <w:sz w:val="24"/>
                <w:szCs w:val="24"/>
                <w:lang w:eastAsia="ru-RU"/>
              </w:rPr>
              <w:t xml:space="preserve"> </w:t>
            </w:r>
            <w:proofErr w:type="spellStart"/>
            <w:r w:rsidRPr="00F90DA2">
              <w:rPr>
                <w:rFonts w:ascii="Times New Roman" w:eastAsia="Times New Roman" w:hAnsi="Times New Roman" w:cs="Times New Roman"/>
                <w:color w:val="0070C0"/>
                <w:sz w:val="24"/>
                <w:szCs w:val="24"/>
                <w:lang w:eastAsia="ru-RU"/>
              </w:rPr>
              <w:t>for</w:t>
            </w:r>
            <w:proofErr w:type="spellEnd"/>
            <w:r w:rsidRPr="00F90DA2">
              <w:rPr>
                <w:rFonts w:ascii="Times New Roman" w:eastAsia="Times New Roman" w:hAnsi="Times New Roman" w:cs="Times New Roman"/>
                <w:color w:val="0070C0"/>
                <w:sz w:val="24"/>
                <w:szCs w:val="24"/>
                <w:lang w:eastAsia="ru-RU"/>
              </w:rPr>
              <w:t xml:space="preserve"> </w:t>
            </w:r>
            <w:proofErr w:type="spellStart"/>
            <w:r w:rsidRPr="00F90DA2">
              <w:rPr>
                <w:rFonts w:ascii="Times New Roman" w:eastAsia="Times New Roman" w:hAnsi="Times New Roman" w:cs="Times New Roman"/>
                <w:color w:val="0070C0"/>
                <w:sz w:val="24"/>
                <w:szCs w:val="24"/>
                <w:lang w:eastAsia="ru-RU"/>
              </w:rPr>
              <w:t>engineering</w:t>
            </w:r>
            <w:proofErr w:type="spellEnd"/>
            <w:r w:rsidRPr="00F90DA2">
              <w:rPr>
                <w:rFonts w:ascii="Times New Roman" w:eastAsia="Times New Roman" w:hAnsi="Times New Roman" w:cs="Times New Roman"/>
                <w:color w:val="0070C0"/>
                <w:sz w:val="24"/>
                <w:szCs w:val="24"/>
                <w:lang w:eastAsia="ru-RU"/>
              </w:rPr>
              <w:t xml:space="preserve"> </w:t>
            </w:r>
            <w:proofErr w:type="spellStart"/>
            <w:r w:rsidRPr="00F90DA2">
              <w:rPr>
                <w:rFonts w:ascii="Times New Roman" w:eastAsia="Times New Roman" w:hAnsi="Times New Roman" w:cs="Times New Roman"/>
                <w:color w:val="0070C0"/>
                <w:sz w:val="24"/>
                <w:szCs w:val="24"/>
                <w:lang w:eastAsia="ru-RU"/>
              </w:rPr>
              <w:t>specialists</w:t>
            </w:r>
            <w:proofErr w:type="spellEnd"/>
          </w:p>
        </w:tc>
        <w:tc>
          <w:tcPr>
            <w:tcW w:w="631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apply English to solve communication problems in the engineering context</w:t>
            </w:r>
          </w:p>
          <w:p w:rsidR="00F90DA2" w:rsidRPr="00F90DA2" w:rsidRDefault="00F90DA2" w:rsidP="00F90DA2">
            <w:pPr>
              <w:jc w:val="both"/>
              <w:rPr>
                <w:rFonts w:ascii="Times New Roman" w:eastAsia="Times New Roman" w:hAnsi="Times New Roman" w:cs="Times New Roman"/>
                <w:b/>
                <w:i/>
                <w:sz w:val="24"/>
                <w:szCs w:val="24"/>
                <w:lang w:val="en-US" w:eastAsia="ru-RU"/>
              </w:rPr>
            </w:pPr>
            <w:r w:rsidRPr="00F90DA2">
              <w:rPr>
                <w:rFonts w:ascii="Times New Roman" w:eastAsia="Times New Roman" w:hAnsi="Times New Roman" w:cs="Times New Roman"/>
                <w:b/>
                <w:i/>
                <w:sz w:val="24"/>
                <w:szCs w:val="24"/>
                <w:lang w:val="en-US" w:eastAsia="ru-RU"/>
              </w:rPr>
              <w:t xml:space="preserve">Duration: </w:t>
            </w:r>
            <w:r w:rsidRPr="00F90DA2">
              <w:rPr>
                <w:rFonts w:ascii="Times New Roman" w:eastAsia="Times New Roman" w:hAnsi="Times New Roman" w:cs="Times New Roman"/>
                <w:sz w:val="24"/>
                <w:szCs w:val="24"/>
                <w:lang w:val="en-US" w:eastAsia="ru-RU"/>
              </w:rPr>
              <w:t>90 hours / 12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                 </w:t>
            </w:r>
            <w:r w:rsidRPr="00F90DA2">
              <w:rPr>
                <w:rFonts w:ascii="Times New Roman" w:eastAsia="Times New Roman" w:hAnsi="Times New Roman" w:cs="Times New Roman"/>
                <w:sz w:val="24"/>
                <w:szCs w:val="24"/>
                <w:lang w:val="en-US" w:eastAsia="ru-RU"/>
              </w:rPr>
              <w:t>180 hours / 23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282 600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        565 200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F90DA2" w:rsidTr="00DD7FA2">
        <w:tc>
          <w:tcPr>
            <w:tcW w:w="3029"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Radiotelephony phraseology (in English)</w:t>
            </w:r>
          </w:p>
        </w:tc>
        <w:tc>
          <w:tcPr>
            <w:tcW w:w="631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The purpose of the training is to apply general and aviation English to solve communication problems in standard situations as well as in case of emergency, urgent and non-routine situations </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40 hours/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                  80 hours / 10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251 200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F90DA2" w:rsidTr="00DD7FA2">
        <w:tc>
          <w:tcPr>
            <w:tcW w:w="3029"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Radiotelephony phraseology in English in case of  emergency, urgent and non-routine situations</w:t>
            </w:r>
          </w:p>
          <w:p w:rsidR="00F90DA2" w:rsidRPr="00F90DA2" w:rsidRDefault="00F90DA2" w:rsidP="00F90DA2">
            <w:pPr>
              <w:jc w:val="both"/>
              <w:rPr>
                <w:rFonts w:ascii="Times New Roman" w:eastAsia="Times New Roman" w:hAnsi="Times New Roman" w:cs="Times New Roman"/>
                <w:color w:val="0070C0"/>
                <w:sz w:val="24"/>
                <w:szCs w:val="24"/>
                <w:lang w:val="en-US" w:eastAsia="ru-RU"/>
              </w:rPr>
            </w:pPr>
          </w:p>
        </w:tc>
        <w:tc>
          <w:tcPr>
            <w:tcW w:w="631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The purpose of the training is to apply general and aviation English to solve communication problems in standard situations as well as in case of emergency, urgent and non-routine situations </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 xml:space="preserve">Duration: </w:t>
            </w:r>
            <w:r w:rsidRPr="00F90DA2">
              <w:rPr>
                <w:rFonts w:ascii="Times New Roman" w:eastAsia="Times New Roman" w:hAnsi="Times New Roman" w:cs="Times New Roman"/>
                <w:sz w:val="24"/>
                <w:szCs w:val="24"/>
                <w:lang w:val="en-US" w:eastAsia="ru-RU"/>
              </w:rPr>
              <w:t>16 hours / 2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                  30 hours /4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50 240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      94 200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F90DA2" w:rsidTr="00DD7FA2">
        <w:tc>
          <w:tcPr>
            <w:tcW w:w="3029"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Qualification testing to determine the level of proficiency in general and aviation English on the ICAO scale using the TEA test system</w:t>
            </w:r>
          </w:p>
        </w:tc>
        <w:tc>
          <w:tcPr>
            <w:tcW w:w="6316"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70</w:t>
            </w:r>
            <w:r w:rsidRPr="00F90DA2">
              <w:rPr>
                <w:rFonts w:ascii="Times New Roman" w:eastAsia="Times New Roman" w:hAnsi="Times New Roman" w:cs="Times New Roman"/>
                <w:sz w:val="24"/>
                <w:szCs w:val="24"/>
                <w:lang w:eastAsia="ru-RU"/>
              </w:rPr>
              <w:t xml:space="preserve"> </w:t>
            </w:r>
            <w:r w:rsidRPr="00F90DA2">
              <w:rPr>
                <w:rFonts w:ascii="Times New Roman" w:eastAsia="Times New Roman" w:hAnsi="Times New Roman" w:cs="Times New Roman"/>
                <w:sz w:val="24"/>
                <w:szCs w:val="24"/>
                <w:lang w:val="en-US" w:eastAsia="ru-RU"/>
              </w:rPr>
              <w:t>70</w:t>
            </w:r>
            <w:r w:rsidRPr="00F90DA2">
              <w:rPr>
                <w:rFonts w:ascii="Times New Roman" w:eastAsia="Times New Roman" w:hAnsi="Times New Roman" w:cs="Times New Roman"/>
                <w:sz w:val="24"/>
                <w:szCs w:val="24"/>
                <w:lang w:eastAsia="ru-RU"/>
              </w:rPr>
              <w:t xml:space="preserve">0 </w:t>
            </w:r>
            <w:proofErr w:type="spellStart"/>
            <w:r w:rsidRPr="00F90DA2">
              <w:rPr>
                <w:rFonts w:ascii="Times New Roman" w:eastAsia="Times New Roman" w:hAnsi="Times New Roman" w:cs="Times New Roman"/>
                <w:sz w:val="24"/>
                <w:szCs w:val="24"/>
                <w:lang w:val="en-US" w:eastAsia="ru-RU"/>
              </w:rPr>
              <w:t>tenge</w:t>
            </w:r>
            <w:proofErr w:type="spellEnd"/>
          </w:p>
          <w:p w:rsidR="00F90DA2" w:rsidRPr="00F90DA2" w:rsidRDefault="00F90DA2" w:rsidP="00F90DA2">
            <w:pPr>
              <w:rPr>
                <w:rFonts w:ascii="Times New Roman" w:eastAsia="Times New Roman" w:hAnsi="Times New Roman" w:cs="Times New Roman"/>
                <w:sz w:val="24"/>
                <w:szCs w:val="24"/>
                <w:lang w:val="en-US" w:eastAsia="ru-RU"/>
              </w:rPr>
            </w:pPr>
          </w:p>
          <w:p w:rsidR="00F90DA2" w:rsidRPr="00F90DA2" w:rsidRDefault="00F90DA2" w:rsidP="00F90DA2">
            <w:pPr>
              <w:ind w:firstLine="708"/>
              <w:rPr>
                <w:rFonts w:ascii="Times New Roman" w:eastAsia="Times New Roman" w:hAnsi="Times New Roman" w:cs="Times New Roman"/>
                <w:sz w:val="24"/>
                <w:szCs w:val="24"/>
                <w:lang w:val="en-US" w:eastAsia="ru-RU"/>
              </w:rPr>
            </w:pPr>
          </w:p>
        </w:tc>
      </w:tr>
    </w:tbl>
    <w:p w:rsidR="00F90DA2" w:rsidRPr="00F90DA2" w:rsidRDefault="00F90DA2" w:rsidP="00F90DA2">
      <w:pPr>
        <w:spacing w:after="0" w:line="240" w:lineRule="auto"/>
        <w:jc w:val="both"/>
        <w:rPr>
          <w:rFonts w:ascii="Times New Roman" w:eastAsia="Times New Roman" w:hAnsi="Times New Roman" w:cs="Times New Roman"/>
          <w:sz w:val="26"/>
          <w:szCs w:val="26"/>
          <w:lang w:val="en-US" w:eastAsia="ru-RU"/>
        </w:rPr>
      </w:pPr>
    </w:p>
    <w:p w:rsidR="00F90DA2" w:rsidRPr="00F90DA2" w:rsidRDefault="00F90DA2" w:rsidP="00F90DA2">
      <w:pPr>
        <w:spacing w:after="0" w:line="240" w:lineRule="auto"/>
        <w:jc w:val="both"/>
        <w:rPr>
          <w:rFonts w:ascii="Times New Roman" w:eastAsia="Times New Roman" w:hAnsi="Times New Roman" w:cs="Times New Roman"/>
          <w:color w:val="002060"/>
          <w:sz w:val="26"/>
          <w:szCs w:val="26"/>
          <w:u w:val="single"/>
          <w:lang w:val="en-US" w:eastAsia="ru-RU"/>
        </w:rPr>
      </w:pP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val="en-US" w:eastAsia="ru-RU"/>
        </w:rPr>
      </w:pPr>
      <w:r w:rsidRPr="00F90DA2">
        <w:rPr>
          <w:rFonts w:ascii="Times New Roman" w:eastAsia="Times New Roman" w:hAnsi="Times New Roman" w:cs="Times New Roman"/>
          <w:color w:val="002060"/>
          <w:sz w:val="26"/>
          <w:szCs w:val="26"/>
          <w:u w:val="single"/>
          <w:lang w:val="en-US" w:eastAsia="ru-RU"/>
        </w:rPr>
        <w:t>FOR AVIATION TRAINING CENTERS</w:t>
      </w:r>
    </w:p>
    <w:p w:rsidR="00F90DA2" w:rsidRPr="00F90DA2" w:rsidRDefault="00F90DA2" w:rsidP="00F90DA2">
      <w:pPr>
        <w:spacing w:after="0" w:line="240" w:lineRule="auto"/>
        <w:jc w:val="center"/>
        <w:rPr>
          <w:rFonts w:ascii="Times New Roman" w:eastAsia="Times New Roman" w:hAnsi="Times New Roman" w:cs="Times New Roman"/>
          <w:color w:val="002060"/>
          <w:sz w:val="26"/>
          <w:szCs w:val="26"/>
          <w:u w:val="single"/>
          <w:lang w:eastAsia="ru-RU"/>
        </w:rPr>
      </w:pPr>
    </w:p>
    <w:tbl>
      <w:tblPr>
        <w:tblStyle w:val="a9"/>
        <w:tblW w:w="0" w:type="auto"/>
        <w:tblLook w:val="04A0" w:firstRow="1" w:lastRow="0" w:firstColumn="1" w:lastColumn="0" w:noHBand="0" w:noVBand="1"/>
      </w:tblPr>
      <w:tblGrid>
        <w:gridCol w:w="3028"/>
        <w:gridCol w:w="6317"/>
      </w:tblGrid>
      <w:tr w:rsidR="00F90DA2" w:rsidRPr="001073C6"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Training instructor course/train the trainers - basic</w:t>
            </w:r>
          </w:p>
        </w:tc>
        <w:tc>
          <w:tcPr>
            <w:tcW w:w="6317"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students with the knowledge, skills and attitudes necessary to work as instructors (trainer), methodologists and others involved in the training of civil aviation personnel</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40 hours / 5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125 600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1073C6" w:rsidTr="00DD7FA2">
        <w:tc>
          <w:tcPr>
            <w:tcW w:w="3028" w:type="dxa"/>
          </w:tcPr>
          <w:p w:rsidR="00F90DA2" w:rsidRPr="00F90DA2" w:rsidRDefault="00F90DA2" w:rsidP="00F90DA2">
            <w:pPr>
              <w:jc w:val="both"/>
              <w:rPr>
                <w:rFonts w:ascii="Times New Roman" w:eastAsia="Times New Roman" w:hAnsi="Times New Roman" w:cs="Times New Roman"/>
                <w:color w:val="0070C0"/>
                <w:sz w:val="24"/>
                <w:szCs w:val="24"/>
                <w:lang w:val="en-US" w:eastAsia="ru-RU"/>
              </w:rPr>
            </w:pPr>
            <w:r w:rsidRPr="00F90DA2">
              <w:rPr>
                <w:rFonts w:ascii="Times New Roman" w:eastAsia="Times New Roman" w:hAnsi="Times New Roman" w:cs="Times New Roman"/>
                <w:color w:val="0070C0"/>
                <w:sz w:val="24"/>
                <w:szCs w:val="24"/>
                <w:lang w:val="en-US" w:eastAsia="ru-RU"/>
              </w:rPr>
              <w:t>Training instructor course / train the trainers - advanced</w:t>
            </w:r>
          </w:p>
        </w:tc>
        <w:tc>
          <w:tcPr>
            <w:tcW w:w="6317"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update the knowledge, skills and development of the attitudes necessary to work as instructors (trainer), methodologists and others involved in the process of training civil aviation personnel</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lastRenderedPageBreak/>
              <w:t>Duration:</w:t>
            </w:r>
            <w:r w:rsidRPr="00F90DA2">
              <w:rPr>
                <w:rFonts w:ascii="Times New Roman" w:eastAsia="Times New Roman" w:hAnsi="Times New Roman" w:cs="Times New Roman"/>
                <w:sz w:val="24"/>
                <w:szCs w:val="24"/>
                <w:lang w:val="en-US" w:eastAsia="ru-RU"/>
              </w:rPr>
              <w:t xml:space="preserve"> 22 hours / 3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69 080 </w:t>
            </w:r>
            <w:proofErr w:type="spellStart"/>
            <w:r w:rsidRPr="00F90DA2">
              <w:rPr>
                <w:rFonts w:ascii="Times New Roman" w:eastAsia="Times New Roman" w:hAnsi="Times New Roman" w:cs="Times New Roman"/>
                <w:sz w:val="24"/>
                <w:szCs w:val="24"/>
                <w:lang w:val="en-US" w:eastAsia="ru-RU"/>
              </w:rPr>
              <w:t>tenge</w:t>
            </w:r>
            <w:proofErr w:type="spellEnd"/>
          </w:p>
        </w:tc>
      </w:tr>
    </w:tbl>
    <w:p w:rsidR="00F90DA2" w:rsidRPr="00F90DA2" w:rsidRDefault="00F90DA2" w:rsidP="00F90DA2">
      <w:pPr>
        <w:spacing w:after="0" w:line="240" w:lineRule="auto"/>
        <w:jc w:val="both"/>
        <w:rPr>
          <w:rFonts w:ascii="Times New Roman" w:eastAsia="Times New Roman" w:hAnsi="Times New Roman" w:cs="Times New Roman"/>
          <w:color w:val="0070C0"/>
          <w:sz w:val="26"/>
          <w:szCs w:val="26"/>
          <w:u w:val="single"/>
          <w:lang w:val="en-US" w:eastAsia="ru-RU"/>
        </w:rPr>
      </w:pPr>
    </w:p>
    <w:p w:rsidR="00F90DA2" w:rsidRPr="00F90DA2" w:rsidRDefault="00F90DA2" w:rsidP="00F90DA2">
      <w:pPr>
        <w:spacing w:after="0" w:line="240" w:lineRule="auto"/>
        <w:ind w:left="360"/>
        <w:jc w:val="center"/>
        <w:rPr>
          <w:rFonts w:ascii="Times New Roman" w:eastAsia="Times New Roman" w:hAnsi="Times New Roman" w:cs="Times New Roman"/>
          <w:color w:val="002060"/>
          <w:sz w:val="26"/>
          <w:szCs w:val="26"/>
          <w:u w:val="single"/>
          <w:lang w:eastAsia="ru-RU"/>
        </w:rPr>
      </w:pPr>
      <w:r w:rsidRPr="00F90DA2">
        <w:rPr>
          <w:rFonts w:ascii="Times New Roman" w:eastAsia="Times New Roman" w:hAnsi="Times New Roman" w:cs="Times New Roman"/>
          <w:color w:val="002060"/>
          <w:sz w:val="26"/>
          <w:szCs w:val="26"/>
          <w:u w:val="single"/>
          <w:lang w:val="en-US" w:eastAsia="ru-RU"/>
        </w:rPr>
        <w:t>STP</w:t>
      </w:r>
      <w:r w:rsidRPr="00F90DA2">
        <w:rPr>
          <w:rFonts w:ascii="Times New Roman" w:eastAsia="Times New Roman" w:hAnsi="Times New Roman" w:cs="Times New Roman"/>
          <w:color w:val="002060"/>
          <w:sz w:val="26"/>
          <w:szCs w:val="26"/>
          <w:u w:val="single"/>
          <w:lang w:eastAsia="ru-RU"/>
        </w:rPr>
        <w:t xml:space="preserve"> </w:t>
      </w:r>
      <w:r w:rsidRPr="00F90DA2">
        <w:rPr>
          <w:rFonts w:ascii="Times New Roman" w:eastAsia="Times New Roman" w:hAnsi="Times New Roman" w:cs="Times New Roman"/>
          <w:color w:val="002060"/>
          <w:sz w:val="26"/>
          <w:szCs w:val="26"/>
          <w:u w:val="single"/>
          <w:lang w:val="en-US" w:eastAsia="ru-RU"/>
        </w:rPr>
        <w:t>ICAO</w:t>
      </w:r>
    </w:p>
    <w:p w:rsidR="00F90DA2" w:rsidRPr="00F90DA2" w:rsidRDefault="00F90DA2" w:rsidP="00F90DA2">
      <w:pPr>
        <w:spacing w:after="0" w:line="240" w:lineRule="auto"/>
        <w:jc w:val="both"/>
        <w:rPr>
          <w:rFonts w:ascii="Times New Roman" w:eastAsia="Times New Roman" w:hAnsi="Times New Roman" w:cs="Times New Roman"/>
          <w:color w:val="002060"/>
          <w:sz w:val="26"/>
          <w:szCs w:val="26"/>
          <w:u w:val="single"/>
          <w:lang w:eastAsia="ru-RU"/>
        </w:rPr>
      </w:pPr>
      <w:r w:rsidRPr="00F90DA2">
        <w:rPr>
          <w:rFonts w:ascii="Times New Roman" w:eastAsia="Times New Roman" w:hAnsi="Times New Roman" w:cs="Times New Roman"/>
          <w:noProof/>
          <w:color w:val="002060"/>
          <w:sz w:val="24"/>
          <w:szCs w:val="24"/>
          <w:u w:val="single"/>
          <w:lang w:eastAsia="ru-RU"/>
        </w:rPr>
        <w:drawing>
          <wp:anchor distT="0" distB="0" distL="114300" distR="114300" simplePos="0" relativeHeight="251659264" behindDoc="0" locked="0" layoutInCell="1" allowOverlap="1" wp14:anchorId="3510EEAE" wp14:editId="65A15A35">
            <wp:simplePos x="0" y="0"/>
            <wp:positionH relativeFrom="column">
              <wp:posOffset>41275</wp:posOffset>
            </wp:positionH>
            <wp:positionV relativeFrom="paragraph">
              <wp:posOffset>130175</wp:posOffset>
            </wp:positionV>
            <wp:extent cx="1362710" cy="511810"/>
            <wp:effectExtent l="0" t="0" r="8890" b="2540"/>
            <wp:wrapSquare wrapText="bothSides"/>
            <wp:docPr id="2" name="Рисунок 2" descr="C:\WorkPlace\Soft\Office Template\Trainair Plus - Full Member_умень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WorkPlace\Soft\Office Template\Trainair Plus - Full Member_уменьш.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271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0DA2" w:rsidRPr="00F90DA2" w:rsidRDefault="00F90DA2" w:rsidP="00F90DA2">
      <w:pPr>
        <w:widowControl w:val="0"/>
        <w:spacing w:after="0" w:line="240" w:lineRule="auto"/>
        <w:ind w:left="709"/>
        <w:contextualSpacing/>
        <w:jc w:val="both"/>
        <w:rPr>
          <w:rFonts w:ascii="Times New Roman" w:eastAsia="Times New Roman" w:hAnsi="Times New Roman" w:cs="Times New Roman"/>
          <w:sz w:val="26"/>
          <w:szCs w:val="26"/>
          <w:lang w:eastAsia="ru-RU"/>
        </w:rPr>
      </w:pPr>
    </w:p>
    <w:p w:rsidR="00F90DA2" w:rsidRPr="00F90DA2" w:rsidRDefault="00F90DA2" w:rsidP="00F90DA2">
      <w:pPr>
        <w:widowControl w:val="0"/>
        <w:spacing w:after="0" w:line="240" w:lineRule="auto"/>
        <w:ind w:left="709"/>
        <w:contextualSpacing/>
        <w:jc w:val="both"/>
        <w:rPr>
          <w:rFonts w:ascii="Times New Roman" w:eastAsia="Times New Roman" w:hAnsi="Times New Roman" w:cs="Times New Roman"/>
          <w:sz w:val="26"/>
          <w:szCs w:val="26"/>
          <w:lang w:eastAsia="ru-RU"/>
        </w:rPr>
      </w:pPr>
    </w:p>
    <w:tbl>
      <w:tblPr>
        <w:tblStyle w:val="a9"/>
        <w:tblW w:w="0" w:type="auto"/>
        <w:tblInd w:w="-34" w:type="dxa"/>
        <w:tblLook w:val="04A0" w:firstRow="1" w:lastRow="0" w:firstColumn="1" w:lastColumn="0" w:noHBand="0" w:noVBand="1"/>
      </w:tblPr>
      <w:tblGrid>
        <w:gridCol w:w="3337"/>
        <w:gridCol w:w="6042"/>
      </w:tblGrid>
      <w:tr w:rsidR="00F90DA2" w:rsidRPr="001073C6" w:rsidTr="001073C6">
        <w:tc>
          <w:tcPr>
            <w:tcW w:w="3337" w:type="dxa"/>
          </w:tcPr>
          <w:p w:rsidR="00F90DA2" w:rsidRPr="00F90DA2" w:rsidRDefault="00F90DA2" w:rsidP="00F90DA2">
            <w:pPr>
              <w:widowControl w:val="0"/>
              <w:contextualSpacing/>
              <w:jc w:val="both"/>
              <w:rPr>
                <w:rFonts w:ascii="Times New Roman" w:eastAsia="Times New Roman" w:hAnsi="Times New Roman" w:cs="Times New Roman"/>
                <w:color w:val="0070C0"/>
                <w:lang w:val="en-US" w:eastAsia="ru-RU"/>
              </w:rPr>
            </w:pPr>
            <w:bookmarkStart w:id="0" w:name="_GoBack"/>
            <w:bookmarkEnd w:id="0"/>
            <w:r w:rsidRPr="00F90DA2">
              <w:rPr>
                <w:rFonts w:ascii="Times New Roman" w:eastAsia="Times New Roman" w:hAnsi="Times New Roman" w:cs="Times New Roman"/>
                <w:color w:val="0070C0"/>
                <w:lang w:val="en-US" w:eastAsia="ru-RU"/>
              </w:rPr>
              <w:t>Application of Integrated Database within Design of Flight Procedures and Charts</w:t>
            </w:r>
          </w:p>
        </w:tc>
        <w:tc>
          <w:tcPr>
            <w:tcW w:w="6042"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cartographers and designers of flight procedures with the necessary knowledge, skills and attitudes to apply integrated database appropriately within design of charts and flight procedures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40 hours / 5 days</w:t>
            </w:r>
          </w:p>
          <w:p w:rsidR="00F90DA2" w:rsidRPr="00F90DA2" w:rsidRDefault="00F90DA2" w:rsidP="00F90DA2">
            <w:pPr>
              <w:widowControl w:val="0"/>
              <w:contextualSpacing/>
              <w:jc w:val="both"/>
              <w:rPr>
                <w:rFonts w:ascii="Times New Roman" w:eastAsia="Times New Roman" w:hAnsi="Times New Roman" w:cs="Times New Roman"/>
                <w:lang w:val="en-US" w:eastAsia="ru-RU"/>
              </w:rPr>
            </w:pPr>
            <w:r w:rsidRPr="00F90DA2">
              <w:rPr>
                <w:rFonts w:ascii="Times New Roman" w:eastAsia="Times New Roman" w:hAnsi="Times New Roman" w:cs="Times New Roman"/>
                <w:b/>
                <w:i/>
                <w:lang w:val="en-US" w:eastAsia="ru-RU"/>
              </w:rPr>
              <w:t>Fee:</w:t>
            </w:r>
            <w:r w:rsidRPr="00F90DA2">
              <w:rPr>
                <w:rFonts w:ascii="Times New Roman" w:eastAsia="Times New Roman" w:hAnsi="Times New Roman" w:cs="Times New Roman"/>
                <w:lang w:val="en-US" w:eastAsia="ru-RU"/>
              </w:rPr>
              <w:t xml:space="preserve"> 338 320 </w:t>
            </w:r>
            <w:proofErr w:type="spellStart"/>
            <w:r w:rsidRPr="00F90DA2">
              <w:rPr>
                <w:rFonts w:ascii="Times New Roman" w:eastAsia="Times New Roman" w:hAnsi="Times New Roman" w:cs="Times New Roman"/>
                <w:lang w:val="en-US" w:eastAsia="ru-RU"/>
              </w:rPr>
              <w:t>tenge</w:t>
            </w:r>
            <w:proofErr w:type="spellEnd"/>
          </w:p>
        </w:tc>
      </w:tr>
      <w:tr w:rsidR="00F90DA2" w:rsidRPr="001073C6" w:rsidTr="001073C6">
        <w:tc>
          <w:tcPr>
            <w:tcW w:w="3337" w:type="dxa"/>
          </w:tcPr>
          <w:p w:rsidR="00F90DA2" w:rsidRPr="00F90DA2" w:rsidRDefault="00F90DA2" w:rsidP="00F90DA2">
            <w:pPr>
              <w:widowControl w:val="0"/>
              <w:contextualSpacing/>
              <w:jc w:val="both"/>
              <w:rPr>
                <w:rFonts w:ascii="Times New Roman" w:eastAsia="Times New Roman" w:hAnsi="Times New Roman" w:cs="Times New Roman"/>
                <w:color w:val="0070C0"/>
                <w:lang w:val="en-US" w:eastAsia="ru-RU"/>
              </w:rPr>
            </w:pPr>
            <w:r w:rsidRPr="00F90DA2">
              <w:rPr>
                <w:rFonts w:ascii="Times New Roman" w:eastAsia="Times New Roman" w:hAnsi="Times New Roman" w:cs="Times New Roman"/>
                <w:color w:val="0070C0"/>
                <w:lang w:val="en-US" w:eastAsia="ru-RU"/>
              </w:rPr>
              <w:t>Operation and Maintenance of Mode S Surveillance System Equipment</w:t>
            </w:r>
          </w:p>
        </w:tc>
        <w:tc>
          <w:tcPr>
            <w:tcW w:w="6042"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ATSEP personnel with the necessary knowledge, skills and attitudes to operate and maintain Mode S surveillance system equipment in accordance with a manufacturer standard</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40 hours / 5 days</w:t>
            </w:r>
          </w:p>
          <w:p w:rsidR="00F90DA2" w:rsidRPr="00F90DA2" w:rsidRDefault="00F90DA2" w:rsidP="00F90DA2">
            <w:pPr>
              <w:widowControl w:val="0"/>
              <w:contextualSpacing/>
              <w:jc w:val="both"/>
              <w:rPr>
                <w:rFonts w:ascii="Times New Roman" w:eastAsia="Times New Roman" w:hAnsi="Times New Roman" w:cs="Times New Roman"/>
                <w:lang w:val="en-US" w:eastAsia="ru-RU"/>
              </w:rPr>
            </w:pPr>
            <w:r w:rsidRPr="00F90DA2">
              <w:rPr>
                <w:rFonts w:ascii="Times New Roman" w:eastAsia="Times New Roman" w:hAnsi="Times New Roman" w:cs="Times New Roman"/>
                <w:b/>
                <w:i/>
                <w:lang w:val="en-US" w:eastAsia="ru-RU"/>
              </w:rPr>
              <w:t>Fee:</w:t>
            </w:r>
            <w:r w:rsidRPr="00F90DA2">
              <w:rPr>
                <w:rFonts w:ascii="Times New Roman" w:eastAsia="Times New Roman" w:hAnsi="Times New Roman" w:cs="Times New Roman"/>
                <w:lang w:val="en-US" w:eastAsia="ru-RU"/>
              </w:rPr>
              <w:t xml:space="preserve"> 338 320 </w:t>
            </w:r>
            <w:proofErr w:type="spellStart"/>
            <w:r w:rsidRPr="00F90DA2">
              <w:rPr>
                <w:rFonts w:ascii="Times New Roman" w:eastAsia="Times New Roman" w:hAnsi="Times New Roman" w:cs="Times New Roman"/>
                <w:lang w:val="en-US" w:eastAsia="ru-RU"/>
              </w:rPr>
              <w:t>tenge</w:t>
            </w:r>
            <w:proofErr w:type="spellEnd"/>
          </w:p>
        </w:tc>
      </w:tr>
      <w:tr w:rsidR="00F90DA2" w:rsidRPr="001073C6" w:rsidTr="001073C6">
        <w:tc>
          <w:tcPr>
            <w:tcW w:w="3337" w:type="dxa"/>
          </w:tcPr>
          <w:p w:rsidR="00F90DA2" w:rsidRPr="00F90DA2" w:rsidRDefault="00F90DA2" w:rsidP="00F90DA2">
            <w:pPr>
              <w:widowControl w:val="0"/>
              <w:contextualSpacing/>
              <w:jc w:val="both"/>
              <w:rPr>
                <w:rFonts w:ascii="Times New Roman" w:eastAsia="Times New Roman" w:hAnsi="Times New Roman" w:cs="Times New Roman"/>
                <w:color w:val="0070C0"/>
                <w:lang w:val="en-US" w:eastAsia="ru-RU"/>
              </w:rPr>
            </w:pPr>
            <w:r w:rsidRPr="00F90DA2">
              <w:rPr>
                <w:rFonts w:ascii="Times New Roman" w:eastAsia="Times New Roman" w:hAnsi="Times New Roman" w:cs="Times New Roman"/>
                <w:color w:val="0070C0"/>
                <w:lang w:val="en-US" w:eastAsia="ru-RU"/>
              </w:rPr>
              <w:t>State Aviation Inspector on Training Organizations</w:t>
            </w:r>
          </w:p>
        </w:tc>
        <w:tc>
          <w:tcPr>
            <w:tcW w:w="6042"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The purpose of the training is to provide state aviation inspectors on training organizations with the necessary knowledge, skills and attitudes to perform the activities related to the certification, approval and inspection of training organizations and training </w:t>
            </w:r>
            <w:proofErr w:type="spellStart"/>
            <w:r w:rsidRPr="00F90DA2">
              <w:rPr>
                <w:rFonts w:ascii="Times New Roman" w:eastAsia="Times New Roman" w:hAnsi="Times New Roman" w:cs="Times New Roman"/>
                <w:sz w:val="24"/>
                <w:szCs w:val="24"/>
                <w:lang w:val="en-US" w:eastAsia="ru-RU"/>
              </w:rPr>
              <w:t>programmes</w:t>
            </w:r>
            <w:proofErr w:type="spellEnd"/>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72 hours / 8 days</w:t>
            </w:r>
          </w:p>
          <w:p w:rsidR="00F90DA2" w:rsidRPr="00F90DA2" w:rsidRDefault="00F90DA2" w:rsidP="00F90DA2">
            <w:pPr>
              <w:widowControl w:val="0"/>
              <w:contextualSpacing/>
              <w:jc w:val="both"/>
              <w:rPr>
                <w:rFonts w:ascii="Times New Roman" w:eastAsia="Times New Roman" w:hAnsi="Times New Roman" w:cs="Times New Roman"/>
                <w:lang w:val="en-US" w:eastAsia="ru-RU"/>
              </w:rPr>
            </w:pPr>
            <w:r w:rsidRPr="00F90DA2">
              <w:rPr>
                <w:rFonts w:ascii="Times New Roman" w:eastAsia="Times New Roman" w:hAnsi="Times New Roman" w:cs="Times New Roman"/>
                <w:b/>
                <w:i/>
                <w:lang w:val="en-US" w:eastAsia="ru-RU"/>
              </w:rPr>
              <w:t>Fee:</w:t>
            </w:r>
            <w:r w:rsidRPr="00F90DA2">
              <w:rPr>
                <w:rFonts w:ascii="Times New Roman" w:eastAsia="Times New Roman" w:hAnsi="Times New Roman" w:cs="Times New Roman"/>
                <w:lang w:val="en-US" w:eastAsia="ru-RU"/>
              </w:rPr>
              <w:t xml:space="preserve"> 608 976 </w:t>
            </w:r>
            <w:proofErr w:type="spellStart"/>
            <w:r w:rsidRPr="00F90DA2">
              <w:rPr>
                <w:rFonts w:ascii="Times New Roman" w:eastAsia="Times New Roman" w:hAnsi="Times New Roman" w:cs="Times New Roman"/>
                <w:lang w:val="en-US" w:eastAsia="ru-RU"/>
              </w:rPr>
              <w:t>tenge</w:t>
            </w:r>
            <w:proofErr w:type="spellEnd"/>
          </w:p>
        </w:tc>
      </w:tr>
      <w:tr w:rsidR="00F90DA2" w:rsidRPr="001073C6" w:rsidTr="001073C6">
        <w:tc>
          <w:tcPr>
            <w:tcW w:w="3337" w:type="dxa"/>
          </w:tcPr>
          <w:p w:rsidR="00F90DA2" w:rsidRPr="00F90DA2" w:rsidRDefault="00F90DA2" w:rsidP="00F90DA2">
            <w:pPr>
              <w:widowControl w:val="0"/>
              <w:contextualSpacing/>
              <w:jc w:val="both"/>
              <w:rPr>
                <w:rFonts w:ascii="Times New Roman" w:eastAsia="Times New Roman" w:hAnsi="Times New Roman" w:cs="Times New Roman"/>
                <w:color w:val="0070C0"/>
                <w:lang w:val="en-US" w:eastAsia="ru-RU"/>
              </w:rPr>
            </w:pPr>
            <w:r w:rsidRPr="00F90DA2">
              <w:rPr>
                <w:rFonts w:ascii="Times New Roman" w:eastAsia="Times New Roman" w:hAnsi="Times New Roman" w:cs="Times New Roman"/>
                <w:color w:val="0070C0"/>
                <w:lang w:val="en-US" w:eastAsia="ru-RU"/>
              </w:rPr>
              <w:t>ATC Simulator/OJT Instructor course</w:t>
            </w:r>
            <w:r w:rsidRPr="00F90DA2">
              <w:rPr>
                <w:rFonts w:ascii="Times New Roman" w:eastAsia="Calibri" w:hAnsi="Times New Roman" w:cs="Times New Roman"/>
                <w:color w:val="000000"/>
                <w:sz w:val="24"/>
                <w:szCs w:val="24"/>
                <w:lang w:val="en-US" w:eastAsia="ru-RU"/>
              </w:rPr>
              <w:t xml:space="preserve"> </w:t>
            </w:r>
          </w:p>
        </w:tc>
        <w:tc>
          <w:tcPr>
            <w:tcW w:w="6042" w:type="dxa"/>
          </w:tcPr>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The purpose of the training is to provide ATCOs with the necessary knowledge, skills and attitudes required to deliver simulation and on-the-job training</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80 hours / 10 days</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737 120 </w:t>
            </w:r>
            <w:proofErr w:type="spellStart"/>
            <w:r w:rsidRPr="00F90DA2">
              <w:rPr>
                <w:rFonts w:ascii="Times New Roman" w:eastAsia="Times New Roman" w:hAnsi="Times New Roman" w:cs="Times New Roman"/>
                <w:sz w:val="24"/>
                <w:szCs w:val="24"/>
                <w:lang w:val="en-US" w:eastAsia="ru-RU"/>
              </w:rPr>
              <w:t>tenge</w:t>
            </w:r>
            <w:proofErr w:type="spellEnd"/>
          </w:p>
        </w:tc>
      </w:tr>
      <w:tr w:rsidR="00F90DA2" w:rsidRPr="00F90DA2" w:rsidTr="001073C6">
        <w:tc>
          <w:tcPr>
            <w:tcW w:w="3337" w:type="dxa"/>
          </w:tcPr>
          <w:p w:rsidR="00F90DA2" w:rsidRPr="00F90DA2" w:rsidRDefault="00F90DA2" w:rsidP="00F90DA2">
            <w:pPr>
              <w:outlineLvl w:val="2"/>
              <w:rPr>
                <w:rFonts w:ascii="Times New Roman" w:eastAsia="Times New Roman" w:hAnsi="Times New Roman" w:cs="Times New Roman"/>
                <w:color w:val="0070C0"/>
                <w:lang w:val="en-US" w:eastAsia="ru-RU"/>
              </w:rPr>
            </w:pPr>
            <w:r w:rsidRPr="00F90DA2">
              <w:rPr>
                <w:rFonts w:ascii="Times New Roman" w:eastAsia="Times New Roman" w:hAnsi="Times New Roman" w:cs="Times New Roman"/>
                <w:color w:val="0070C0"/>
                <w:lang w:val="en-US" w:eastAsia="ru-RU"/>
              </w:rPr>
              <w:t>Instructional Techniques Training for ATC OJTI and STDI</w:t>
            </w:r>
          </w:p>
          <w:p w:rsidR="00F90DA2" w:rsidRPr="001073C6" w:rsidRDefault="00F90DA2" w:rsidP="00F90DA2">
            <w:pPr>
              <w:rPr>
                <w:rFonts w:ascii="Times New Roman" w:eastAsia="Times New Roman" w:hAnsi="Times New Roman" w:cs="Times New Roman"/>
                <w:color w:val="FFFFFF"/>
                <w:sz w:val="24"/>
                <w:szCs w:val="24"/>
                <w:lang w:val="en-US" w:eastAsia="ru-RU"/>
              </w:rPr>
            </w:pPr>
            <w:r w:rsidRPr="001073C6">
              <w:rPr>
                <w:rFonts w:ascii="Times New Roman" w:eastAsia="Times New Roman" w:hAnsi="Times New Roman" w:cs="Times New Roman"/>
                <w:color w:val="FFFFFF"/>
                <w:sz w:val="24"/>
                <w:szCs w:val="24"/>
                <w:lang w:val="en-US" w:eastAsia="ru-RU"/>
              </w:rPr>
              <w:t>CTP/FSM/213/ATCOJT/004EN</w:t>
            </w:r>
          </w:p>
          <w:p w:rsidR="00F90DA2" w:rsidRPr="001073C6" w:rsidRDefault="00F90DA2" w:rsidP="00F90DA2">
            <w:pPr>
              <w:pBdr>
                <w:top w:val="single" w:sz="6" w:space="1" w:color="auto"/>
              </w:pBdr>
              <w:jc w:val="center"/>
              <w:rPr>
                <w:rFonts w:ascii="Arial" w:eastAsia="Times New Roman" w:hAnsi="Arial" w:cs="Arial"/>
                <w:vanish/>
                <w:sz w:val="16"/>
                <w:szCs w:val="16"/>
                <w:lang w:val="en-US" w:eastAsia="ru-RU"/>
              </w:rPr>
            </w:pPr>
            <w:r w:rsidRPr="00F90DA2">
              <w:rPr>
                <w:rFonts w:ascii="Arial" w:eastAsia="Times New Roman" w:hAnsi="Arial" w:cs="Arial"/>
                <w:vanish/>
                <w:sz w:val="16"/>
                <w:szCs w:val="16"/>
                <w:lang w:eastAsia="ru-RU"/>
              </w:rPr>
              <w:t>Конец</w:t>
            </w:r>
            <w:r w:rsidRPr="001073C6">
              <w:rPr>
                <w:rFonts w:ascii="Arial" w:eastAsia="Times New Roman" w:hAnsi="Arial" w:cs="Arial"/>
                <w:vanish/>
                <w:sz w:val="16"/>
                <w:szCs w:val="16"/>
                <w:lang w:val="en-US" w:eastAsia="ru-RU"/>
              </w:rPr>
              <w:t xml:space="preserve"> </w:t>
            </w:r>
            <w:r w:rsidRPr="00F90DA2">
              <w:rPr>
                <w:rFonts w:ascii="Arial" w:eastAsia="Times New Roman" w:hAnsi="Arial" w:cs="Arial"/>
                <w:vanish/>
                <w:sz w:val="16"/>
                <w:szCs w:val="16"/>
                <w:lang w:eastAsia="ru-RU"/>
              </w:rPr>
              <w:t>формы</w:t>
            </w:r>
          </w:p>
          <w:p w:rsidR="00F90DA2" w:rsidRPr="001073C6" w:rsidRDefault="00F90DA2" w:rsidP="00F90DA2">
            <w:pPr>
              <w:jc w:val="both"/>
              <w:rPr>
                <w:rFonts w:ascii="Times New Roman" w:eastAsia="Times New Roman" w:hAnsi="Times New Roman" w:cs="Times New Roman"/>
                <w:color w:val="0070C0"/>
                <w:sz w:val="24"/>
                <w:szCs w:val="24"/>
                <w:lang w:val="en-US" w:eastAsia="ru-RU"/>
              </w:rPr>
            </w:pPr>
          </w:p>
        </w:tc>
        <w:tc>
          <w:tcPr>
            <w:tcW w:w="6042" w:type="dxa"/>
          </w:tcPr>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sz w:val="24"/>
                <w:szCs w:val="24"/>
                <w:lang w:val="en-US" w:eastAsia="ru-RU"/>
              </w:rPr>
              <w:t xml:space="preserve">The purpose of the training is to provide air traffic controllers with necessary theoretical knowledge, practical skills and attitudes to perform OJTI/STDI duties in unit training environment. This course considers national and EASA operational procedures. </w:t>
            </w:r>
          </w:p>
          <w:p w:rsidR="00F90DA2" w:rsidRPr="00F90DA2" w:rsidRDefault="00F90DA2" w:rsidP="00F90DA2">
            <w:pPr>
              <w:widowControl w:val="0"/>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Duration:</w:t>
            </w:r>
            <w:r w:rsidRPr="00F90DA2">
              <w:rPr>
                <w:rFonts w:ascii="Times New Roman" w:eastAsia="Times New Roman" w:hAnsi="Times New Roman" w:cs="Times New Roman"/>
                <w:sz w:val="24"/>
                <w:szCs w:val="24"/>
                <w:lang w:val="en-US" w:eastAsia="ru-RU"/>
              </w:rPr>
              <w:t xml:space="preserve"> 60 hours / 10 days</w:t>
            </w:r>
          </w:p>
          <w:p w:rsidR="00F90DA2" w:rsidRPr="00F90DA2" w:rsidRDefault="00F90DA2" w:rsidP="00F90DA2">
            <w:pPr>
              <w:jc w:val="both"/>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b/>
                <w:i/>
                <w:sz w:val="24"/>
                <w:szCs w:val="24"/>
                <w:lang w:val="en-US" w:eastAsia="ru-RU"/>
              </w:rPr>
              <w:t>Fee:</w:t>
            </w:r>
            <w:r w:rsidRPr="00F90DA2">
              <w:rPr>
                <w:rFonts w:ascii="Times New Roman" w:eastAsia="Times New Roman" w:hAnsi="Times New Roman" w:cs="Times New Roman"/>
                <w:sz w:val="24"/>
                <w:szCs w:val="24"/>
                <w:lang w:val="en-US" w:eastAsia="ru-RU"/>
              </w:rPr>
              <w:t xml:space="preserve"> 552 840 </w:t>
            </w:r>
            <w:proofErr w:type="spellStart"/>
            <w:r w:rsidRPr="00F90DA2">
              <w:rPr>
                <w:rFonts w:ascii="Times New Roman" w:eastAsia="Times New Roman" w:hAnsi="Times New Roman" w:cs="Times New Roman"/>
                <w:sz w:val="24"/>
                <w:szCs w:val="24"/>
                <w:lang w:val="en-US" w:eastAsia="ru-RU"/>
              </w:rPr>
              <w:t>tenge</w:t>
            </w:r>
            <w:proofErr w:type="spellEnd"/>
          </w:p>
        </w:tc>
      </w:tr>
    </w:tbl>
    <w:p w:rsidR="00F90DA2" w:rsidRPr="00F90DA2" w:rsidRDefault="00F90DA2" w:rsidP="00F90DA2">
      <w:pPr>
        <w:widowControl w:val="0"/>
        <w:spacing w:after="0" w:line="240" w:lineRule="auto"/>
        <w:ind w:left="709"/>
        <w:contextualSpacing/>
        <w:jc w:val="both"/>
        <w:rPr>
          <w:rFonts w:ascii="Times New Roman" w:eastAsia="Times New Roman" w:hAnsi="Times New Roman" w:cs="Times New Roman"/>
          <w:sz w:val="26"/>
          <w:szCs w:val="26"/>
          <w:lang w:val="en-US" w:eastAsia="ru-RU"/>
        </w:rPr>
      </w:pPr>
    </w:p>
    <w:p w:rsidR="00F90DA2" w:rsidRPr="00F90DA2" w:rsidRDefault="00F90DA2" w:rsidP="00F90DA2">
      <w:pPr>
        <w:spacing w:after="0" w:line="240" w:lineRule="auto"/>
        <w:jc w:val="both"/>
        <w:rPr>
          <w:rFonts w:ascii="Times New Roman" w:eastAsia="Times New Roman" w:hAnsi="Times New Roman" w:cs="Times New Roman"/>
          <w:color w:val="0070C0"/>
          <w:sz w:val="26"/>
          <w:szCs w:val="26"/>
          <w:u w:val="single"/>
          <w:lang w:val="en-US" w:eastAsia="ru-RU"/>
        </w:rPr>
      </w:pPr>
      <w:r w:rsidRPr="00F90DA2">
        <w:rPr>
          <w:rFonts w:ascii="Times New Roman" w:eastAsia="Times New Roman" w:hAnsi="Times New Roman" w:cs="Times New Roman"/>
          <w:color w:val="0070C0"/>
          <w:sz w:val="26"/>
          <w:szCs w:val="26"/>
          <w:u w:val="single"/>
          <w:lang w:val="en-US" w:eastAsia="ru-RU"/>
        </w:rPr>
        <w:t>Contacts</w:t>
      </w:r>
    </w:p>
    <w:p w:rsidR="00F90DA2" w:rsidRPr="00F90DA2" w:rsidRDefault="00F90DA2" w:rsidP="00F90DA2">
      <w:pPr>
        <w:spacing w:after="0" w:line="240" w:lineRule="auto"/>
        <w:jc w:val="both"/>
        <w:rPr>
          <w:rFonts w:ascii="Times New Roman" w:eastAsia="Times New Roman" w:hAnsi="Times New Roman" w:cs="Times New Roman"/>
          <w:color w:val="0070C0"/>
          <w:sz w:val="26"/>
          <w:szCs w:val="26"/>
          <w:u w:val="single"/>
          <w:lang w:val="en-US" w:eastAsia="ru-RU"/>
        </w:rPr>
      </w:pPr>
    </w:p>
    <w:p w:rsidR="00F90DA2" w:rsidRPr="00F90DA2" w:rsidRDefault="00F90DA2" w:rsidP="00F90DA2">
      <w:pPr>
        <w:spacing w:after="0" w:line="240" w:lineRule="auto"/>
        <w:textAlignment w:val="baseline"/>
        <w:rPr>
          <w:rFonts w:ascii="Times New Roman" w:eastAsia="Times New Roman" w:hAnsi="Times New Roman" w:cs="Times New Roman"/>
          <w:iCs/>
          <w:color w:val="000000"/>
          <w:sz w:val="23"/>
          <w:szCs w:val="23"/>
          <w:bdr w:val="none" w:sz="0" w:space="0" w:color="auto" w:frame="1"/>
          <w:lang w:val="en-US" w:eastAsia="ru-RU"/>
        </w:rPr>
      </w:pPr>
      <w:r w:rsidRPr="00F90DA2">
        <w:rPr>
          <w:rFonts w:ascii="Times New Roman" w:eastAsia="Times New Roman" w:hAnsi="Times New Roman" w:cs="Times New Roman"/>
          <w:b/>
          <w:bCs/>
          <w:iCs/>
          <w:color w:val="000000"/>
          <w:sz w:val="23"/>
          <w:szCs w:val="23"/>
          <w:bdr w:val="none" w:sz="0" w:space="0" w:color="auto" w:frame="1"/>
          <w:lang w:val="en-US" w:eastAsia="ru-RU"/>
        </w:rPr>
        <w:t>Tel.  </w:t>
      </w:r>
      <w:r w:rsidRPr="00F90DA2">
        <w:rPr>
          <w:rFonts w:ascii="Times New Roman" w:eastAsia="Times New Roman" w:hAnsi="Times New Roman" w:cs="Times New Roman"/>
          <w:iCs/>
          <w:color w:val="000000"/>
          <w:sz w:val="23"/>
          <w:szCs w:val="23"/>
          <w:bdr w:val="none" w:sz="0" w:space="0" w:color="auto" w:frame="1"/>
          <w:lang w:val="en-US" w:eastAsia="ru-RU"/>
        </w:rPr>
        <w:t xml:space="preserve">  +7 (727) 257-35-35 </w:t>
      </w:r>
      <w:proofErr w:type="spellStart"/>
      <w:r w:rsidRPr="00F90DA2">
        <w:rPr>
          <w:rFonts w:ascii="Times New Roman" w:eastAsia="Times New Roman" w:hAnsi="Times New Roman" w:cs="Times New Roman"/>
          <w:iCs/>
          <w:color w:val="000000"/>
          <w:sz w:val="23"/>
          <w:szCs w:val="23"/>
          <w:bdr w:val="none" w:sz="0" w:space="0" w:color="auto" w:frame="1"/>
          <w:lang w:val="en-US" w:eastAsia="ru-RU"/>
        </w:rPr>
        <w:t>Gulsana</w:t>
      </w:r>
      <w:proofErr w:type="spellEnd"/>
      <w:r w:rsidRPr="00F90DA2">
        <w:rPr>
          <w:rFonts w:ascii="Times New Roman" w:eastAsia="Times New Roman" w:hAnsi="Times New Roman" w:cs="Times New Roman"/>
          <w:iCs/>
          <w:color w:val="000000"/>
          <w:sz w:val="23"/>
          <w:szCs w:val="23"/>
          <w:bdr w:val="none" w:sz="0" w:space="0" w:color="auto" w:frame="1"/>
          <w:lang w:val="en-US" w:eastAsia="ru-RU"/>
        </w:rPr>
        <w:t xml:space="preserve"> </w:t>
      </w:r>
      <w:proofErr w:type="spellStart"/>
      <w:r w:rsidRPr="00F90DA2">
        <w:rPr>
          <w:rFonts w:ascii="Times New Roman" w:eastAsia="Times New Roman" w:hAnsi="Times New Roman" w:cs="Times New Roman"/>
          <w:iCs/>
          <w:color w:val="000000"/>
          <w:sz w:val="23"/>
          <w:szCs w:val="23"/>
          <w:bdr w:val="none" w:sz="0" w:space="0" w:color="auto" w:frame="1"/>
          <w:lang w:val="en-US" w:eastAsia="ru-RU"/>
        </w:rPr>
        <w:t>Kantayeva</w:t>
      </w:r>
      <w:proofErr w:type="spellEnd"/>
      <w:r w:rsidRPr="00F90DA2">
        <w:rPr>
          <w:rFonts w:ascii="Times New Roman" w:eastAsia="Times New Roman" w:hAnsi="Times New Roman" w:cs="Times New Roman"/>
          <w:iCs/>
          <w:color w:val="000000"/>
          <w:sz w:val="23"/>
          <w:szCs w:val="23"/>
          <w:bdr w:val="none" w:sz="0" w:space="0" w:color="auto" w:frame="1"/>
          <w:lang w:val="en-US" w:eastAsia="ru-RU"/>
        </w:rPr>
        <w:t xml:space="preserve"> </w:t>
      </w:r>
    </w:p>
    <w:p w:rsidR="00F90DA2" w:rsidRPr="00F90DA2" w:rsidRDefault="00F90DA2" w:rsidP="00F90DA2">
      <w:pPr>
        <w:spacing w:after="0" w:line="240" w:lineRule="auto"/>
        <w:textAlignment w:val="baseline"/>
        <w:rPr>
          <w:rFonts w:ascii="Times New Roman" w:eastAsia="Times New Roman" w:hAnsi="Times New Roman" w:cs="Times New Roman"/>
          <w:iCs/>
          <w:color w:val="000000"/>
          <w:sz w:val="23"/>
          <w:szCs w:val="23"/>
          <w:bdr w:val="none" w:sz="0" w:space="0" w:color="auto" w:frame="1"/>
          <w:lang w:val="en-US" w:eastAsia="ru-RU"/>
        </w:rPr>
      </w:pPr>
      <w:r w:rsidRPr="00F90DA2">
        <w:rPr>
          <w:rFonts w:ascii="Times New Roman" w:eastAsia="Times New Roman" w:hAnsi="Times New Roman" w:cs="Times New Roman"/>
          <w:iCs/>
          <w:color w:val="000000"/>
          <w:sz w:val="23"/>
          <w:szCs w:val="23"/>
          <w:bdr w:val="none" w:sz="0" w:space="0" w:color="auto" w:frame="1"/>
          <w:lang w:val="en-US" w:eastAsia="ru-RU"/>
        </w:rPr>
        <w:t>+7 (727) 257-35-39 Turysbayev Arlen</w:t>
      </w:r>
    </w:p>
    <w:p w:rsidR="00F90DA2" w:rsidRPr="00F90DA2" w:rsidRDefault="00F90DA2" w:rsidP="00F90DA2">
      <w:pPr>
        <w:spacing w:after="0" w:line="240" w:lineRule="auto"/>
        <w:ind w:firstLine="708"/>
        <w:textAlignment w:val="baseline"/>
        <w:rPr>
          <w:rFonts w:ascii="Times New Roman" w:eastAsia="Times New Roman" w:hAnsi="Times New Roman" w:cs="Times New Roman"/>
          <w:iCs/>
          <w:color w:val="000000"/>
          <w:sz w:val="23"/>
          <w:szCs w:val="23"/>
          <w:bdr w:val="none" w:sz="0" w:space="0" w:color="auto" w:frame="1"/>
          <w:lang w:val="en-US" w:eastAsia="ru-RU"/>
        </w:rPr>
      </w:pPr>
    </w:p>
    <w:p w:rsidR="00F90DA2" w:rsidRPr="00F90DA2" w:rsidRDefault="00F90DA2" w:rsidP="00F90DA2">
      <w:pPr>
        <w:spacing w:after="0" w:line="240" w:lineRule="auto"/>
        <w:textAlignment w:val="baseline"/>
        <w:rPr>
          <w:rFonts w:ascii="Times New Roman" w:eastAsia="Times New Roman" w:hAnsi="Times New Roman" w:cs="Times New Roman"/>
          <w:color w:val="383838"/>
          <w:sz w:val="23"/>
          <w:szCs w:val="23"/>
          <w:lang w:val="en-US" w:eastAsia="ru-RU"/>
        </w:rPr>
      </w:pPr>
      <w:r w:rsidRPr="00F90DA2">
        <w:rPr>
          <w:rFonts w:ascii="Times New Roman" w:eastAsia="Times New Roman" w:hAnsi="Times New Roman" w:cs="Times New Roman"/>
          <w:color w:val="383838"/>
          <w:sz w:val="23"/>
          <w:szCs w:val="23"/>
          <w:lang w:val="en-US" w:eastAsia="ru-RU"/>
        </w:rPr>
        <w:t> </w:t>
      </w:r>
    </w:p>
    <w:p w:rsidR="00F90DA2" w:rsidRPr="00F90DA2" w:rsidRDefault="00F90DA2" w:rsidP="00F90DA2">
      <w:pPr>
        <w:spacing w:after="0" w:line="240" w:lineRule="auto"/>
        <w:textAlignment w:val="baseline"/>
        <w:rPr>
          <w:rFonts w:ascii="Times New Roman" w:eastAsia="Times New Roman" w:hAnsi="Times New Roman" w:cs="Times New Roman"/>
          <w:color w:val="383838"/>
          <w:sz w:val="23"/>
          <w:szCs w:val="23"/>
          <w:lang w:val="en-US" w:eastAsia="ru-RU"/>
        </w:rPr>
      </w:pPr>
      <w:r w:rsidRPr="00F90DA2">
        <w:rPr>
          <w:rFonts w:ascii="Times New Roman" w:eastAsia="Times New Roman" w:hAnsi="Times New Roman" w:cs="Times New Roman"/>
          <w:b/>
          <w:bCs/>
          <w:iCs/>
          <w:color w:val="000000"/>
          <w:sz w:val="23"/>
          <w:szCs w:val="23"/>
          <w:bdr w:val="none" w:sz="0" w:space="0" w:color="auto" w:frame="1"/>
          <w:lang w:val="en-US" w:eastAsia="ru-RU"/>
        </w:rPr>
        <w:t>E-mail</w:t>
      </w:r>
      <w:proofErr w:type="gramStart"/>
      <w:r w:rsidRPr="00F90DA2">
        <w:rPr>
          <w:rFonts w:ascii="Times New Roman" w:eastAsia="Times New Roman" w:hAnsi="Times New Roman" w:cs="Times New Roman"/>
          <w:b/>
          <w:bCs/>
          <w:iCs/>
          <w:color w:val="000000"/>
          <w:sz w:val="23"/>
          <w:szCs w:val="23"/>
          <w:bdr w:val="none" w:sz="0" w:space="0" w:color="auto" w:frame="1"/>
          <w:lang w:val="en-US" w:eastAsia="ru-RU"/>
        </w:rPr>
        <w:t> </w:t>
      </w:r>
      <w:r w:rsidRPr="00F90DA2">
        <w:rPr>
          <w:rFonts w:ascii="Times New Roman" w:eastAsia="Times New Roman" w:hAnsi="Times New Roman" w:cs="Times New Roman"/>
          <w:color w:val="383838"/>
          <w:sz w:val="23"/>
          <w:szCs w:val="23"/>
          <w:lang w:val="en-US" w:eastAsia="ru-RU"/>
        </w:rPr>
        <w:t xml:space="preserve"> </w:t>
      </w:r>
      <w:proofErr w:type="gramEnd"/>
      <w:hyperlink r:id="rId6" w:history="1">
        <w:r w:rsidRPr="00F90DA2">
          <w:rPr>
            <w:rFonts w:ascii="Times New Roman" w:eastAsia="Times New Roman" w:hAnsi="Times New Roman" w:cs="Times New Roman"/>
            <w:color w:val="0000FF"/>
            <w:sz w:val="23"/>
            <w:szCs w:val="23"/>
            <w:u w:val="single"/>
            <w:lang w:val="en-US" w:eastAsia="ru-RU"/>
          </w:rPr>
          <w:t>kantayeva@ans.kz</w:t>
        </w:r>
      </w:hyperlink>
    </w:p>
    <w:p w:rsidR="00F90DA2" w:rsidRPr="00F90DA2" w:rsidRDefault="00F90DA2" w:rsidP="00F90DA2">
      <w:pPr>
        <w:spacing w:after="0" w:line="240" w:lineRule="auto"/>
        <w:textAlignment w:val="baseline"/>
        <w:rPr>
          <w:rFonts w:ascii="Times New Roman" w:eastAsia="Times New Roman" w:hAnsi="Times New Roman" w:cs="Times New Roman"/>
          <w:sz w:val="24"/>
          <w:szCs w:val="24"/>
          <w:lang w:val="en-US" w:eastAsia="ru-RU"/>
        </w:rPr>
      </w:pPr>
      <w:r w:rsidRPr="00F90DA2">
        <w:rPr>
          <w:rFonts w:ascii="Times New Roman" w:eastAsia="Times New Roman" w:hAnsi="Times New Roman" w:cs="Times New Roman"/>
          <w:iCs/>
          <w:color w:val="000000"/>
          <w:sz w:val="23"/>
          <w:szCs w:val="23"/>
          <w:bdr w:val="none" w:sz="0" w:space="0" w:color="auto" w:frame="1"/>
          <w:lang w:val="en-US" w:eastAsia="ru-RU"/>
        </w:rPr>
        <w:t>             </w:t>
      </w:r>
      <w:hyperlink r:id="rId7" w:history="1">
        <w:r w:rsidRPr="00F90DA2">
          <w:rPr>
            <w:rFonts w:ascii="Times New Roman" w:eastAsia="Times New Roman" w:hAnsi="Times New Roman" w:cs="Times New Roman"/>
            <w:color w:val="0000FF"/>
            <w:sz w:val="23"/>
            <w:szCs w:val="23"/>
            <w:u w:val="single"/>
            <w:lang w:val="en-US" w:eastAsia="ru-RU"/>
          </w:rPr>
          <w:t>turysbayev@ans.kz</w:t>
        </w:r>
      </w:hyperlink>
    </w:p>
    <w:p w:rsidR="00D81272" w:rsidRDefault="00D81272" w:rsidP="00593691">
      <w:pPr>
        <w:pStyle w:val="a4"/>
        <w:spacing w:before="0" w:beforeAutospacing="0" w:after="0" w:afterAutospacing="0" w:line="330" w:lineRule="atLeast"/>
        <w:jc w:val="both"/>
        <w:rPr>
          <w:i/>
          <w:color w:val="FF0000"/>
          <w:sz w:val="28"/>
          <w:szCs w:val="28"/>
        </w:rPr>
      </w:pPr>
    </w:p>
    <w:sectPr w:rsidR="00D81272" w:rsidSect="001073C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1222B"/>
    <w:multiLevelType w:val="hybridMultilevel"/>
    <w:tmpl w:val="285A4D08"/>
    <w:lvl w:ilvl="0" w:tplc="459E4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3A58CC"/>
    <w:multiLevelType w:val="hybridMultilevel"/>
    <w:tmpl w:val="E2E61AE4"/>
    <w:lvl w:ilvl="0" w:tplc="1B1E9608">
      <w:start w:val="1"/>
      <w:numFmt w:val="decimal"/>
      <w:lvlText w:val="%1)"/>
      <w:lvlJc w:val="left"/>
      <w:pPr>
        <w:ind w:left="928" w:hanging="360"/>
      </w:pPr>
      <w:rPr>
        <w:rFonts w:hint="default"/>
        <w:b/>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8454C4"/>
    <w:multiLevelType w:val="hybridMultilevel"/>
    <w:tmpl w:val="81FAB9E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385F2D"/>
    <w:multiLevelType w:val="hybridMultilevel"/>
    <w:tmpl w:val="A216BACE"/>
    <w:lvl w:ilvl="0" w:tplc="14AC72B0">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7C"/>
    <w:rsid w:val="00010BC0"/>
    <w:rsid w:val="001073C6"/>
    <w:rsid w:val="00114E07"/>
    <w:rsid w:val="001647C1"/>
    <w:rsid w:val="001909E2"/>
    <w:rsid w:val="001C741D"/>
    <w:rsid w:val="001D79FF"/>
    <w:rsid w:val="00292CC9"/>
    <w:rsid w:val="002E0CD3"/>
    <w:rsid w:val="002E7CCF"/>
    <w:rsid w:val="00366936"/>
    <w:rsid w:val="0037707C"/>
    <w:rsid w:val="00384567"/>
    <w:rsid w:val="0038753E"/>
    <w:rsid w:val="00397CF6"/>
    <w:rsid w:val="003D69B3"/>
    <w:rsid w:val="0045431F"/>
    <w:rsid w:val="00592665"/>
    <w:rsid w:val="00593691"/>
    <w:rsid w:val="00603816"/>
    <w:rsid w:val="00610ADF"/>
    <w:rsid w:val="006506E9"/>
    <w:rsid w:val="00717795"/>
    <w:rsid w:val="0073332F"/>
    <w:rsid w:val="00755103"/>
    <w:rsid w:val="00803E49"/>
    <w:rsid w:val="008071DD"/>
    <w:rsid w:val="008851BA"/>
    <w:rsid w:val="00894A67"/>
    <w:rsid w:val="00984C8F"/>
    <w:rsid w:val="00995BD5"/>
    <w:rsid w:val="0099690C"/>
    <w:rsid w:val="009F1657"/>
    <w:rsid w:val="00A437A8"/>
    <w:rsid w:val="00A8422C"/>
    <w:rsid w:val="00A96823"/>
    <w:rsid w:val="00B81152"/>
    <w:rsid w:val="00BC5401"/>
    <w:rsid w:val="00C13448"/>
    <w:rsid w:val="00D71F70"/>
    <w:rsid w:val="00D81272"/>
    <w:rsid w:val="00D927AB"/>
    <w:rsid w:val="00DE4479"/>
    <w:rsid w:val="00F118AF"/>
    <w:rsid w:val="00F2550D"/>
    <w:rsid w:val="00F824E4"/>
    <w:rsid w:val="00F90DA2"/>
    <w:rsid w:val="00FF1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41EF4-4C0C-4F60-A05D-90D64362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BD5"/>
  </w:style>
  <w:style w:type="paragraph" w:styleId="1">
    <w:name w:val="heading 1"/>
    <w:basedOn w:val="a"/>
    <w:next w:val="a"/>
    <w:link w:val="10"/>
    <w:uiPriority w:val="9"/>
    <w:qFormat/>
    <w:rsid w:val="003770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770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770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707C"/>
    <w:rPr>
      <w:color w:val="0563C1" w:themeColor="hyperlink"/>
      <w:u w:val="single"/>
    </w:rPr>
  </w:style>
  <w:style w:type="character" w:customStyle="1" w:styleId="30">
    <w:name w:val="Заголовок 3 Знак"/>
    <w:basedOn w:val="a0"/>
    <w:link w:val="3"/>
    <w:uiPriority w:val="9"/>
    <w:rsid w:val="0037707C"/>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377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7707C"/>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37707C"/>
    <w:rPr>
      <w:rFonts w:asciiTheme="majorHAnsi" w:eastAsiaTheme="majorEastAsia" w:hAnsiTheme="majorHAnsi" w:cstheme="majorBidi"/>
      <w:color w:val="2E74B5" w:themeColor="accent1" w:themeShade="BF"/>
      <w:sz w:val="32"/>
      <w:szCs w:val="32"/>
    </w:rPr>
  </w:style>
  <w:style w:type="character" w:styleId="a5">
    <w:name w:val="FollowedHyperlink"/>
    <w:basedOn w:val="a0"/>
    <w:uiPriority w:val="99"/>
    <w:semiHidden/>
    <w:unhideWhenUsed/>
    <w:rsid w:val="001D79FF"/>
    <w:rPr>
      <w:color w:val="954F72" w:themeColor="followedHyperlink"/>
      <w:u w:val="single"/>
    </w:rPr>
  </w:style>
  <w:style w:type="paragraph" w:styleId="a6">
    <w:name w:val="List Paragraph"/>
    <w:basedOn w:val="a"/>
    <w:uiPriority w:val="34"/>
    <w:qFormat/>
    <w:rsid w:val="00593691"/>
    <w:pPr>
      <w:ind w:left="720"/>
      <w:contextualSpacing/>
    </w:pPr>
  </w:style>
  <w:style w:type="paragraph" w:styleId="a7">
    <w:name w:val="No Spacing"/>
    <w:link w:val="a8"/>
    <w:uiPriority w:val="1"/>
    <w:qFormat/>
    <w:rsid w:val="00A96823"/>
    <w:pPr>
      <w:spacing w:after="0" w:line="240" w:lineRule="auto"/>
    </w:pPr>
    <w:rPr>
      <w:lang w:val="en-US"/>
    </w:rPr>
  </w:style>
  <w:style w:type="character" w:customStyle="1" w:styleId="a8">
    <w:name w:val="Без интервала Знак"/>
    <w:link w:val="a7"/>
    <w:uiPriority w:val="1"/>
    <w:locked/>
    <w:rsid w:val="00A96823"/>
    <w:rPr>
      <w:lang w:val="en-US"/>
    </w:rPr>
  </w:style>
  <w:style w:type="table" w:styleId="a9">
    <w:name w:val="Table Grid"/>
    <w:basedOn w:val="a1"/>
    <w:uiPriority w:val="39"/>
    <w:rsid w:val="00F9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6529">
      <w:bodyDiv w:val="1"/>
      <w:marLeft w:val="0"/>
      <w:marRight w:val="0"/>
      <w:marTop w:val="0"/>
      <w:marBottom w:val="0"/>
      <w:divBdr>
        <w:top w:val="none" w:sz="0" w:space="0" w:color="auto"/>
        <w:left w:val="none" w:sz="0" w:space="0" w:color="auto"/>
        <w:bottom w:val="none" w:sz="0" w:space="0" w:color="auto"/>
        <w:right w:val="none" w:sz="0" w:space="0" w:color="auto"/>
      </w:divBdr>
      <w:divsChild>
        <w:div w:id="380058595">
          <w:marLeft w:val="0"/>
          <w:marRight w:val="0"/>
          <w:marTop w:val="300"/>
          <w:marBottom w:val="0"/>
          <w:divBdr>
            <w:top w:val="none" w:sz="0" w:space="0" w:color="auto"/>
            <w:left w:val="none" w:sz="0" w:space="0" w:color="auto"/>
            <w:bottom w:val="none" w:sz="0" w:space="0" w:color="auto"/>
            <w:right w:val="none" w:sz="0" w:space="0" w:color="auto"/>
          </w:divBdr>
          <w:divsChild>
            <w:div w:id="114832011">
              <w:marLeft w:val="0"/>
              <w:marRight w:val="0"/>
              <w:marTop w:val="300"/>
              <w:marBottom w:val="0"/>
              <w:divBdr>
                <w:top w:val="none" w:sz="0" w:space="0" w:color="auto"/>
                <w:left w:val="none" w:sz="0" w:space="0" w:color="auto"/>
                <w:bottom w:val="none" w:sz="0" w:space="0" w:color="auto"/>
                <w:right w:val="none" w:sz="0" w:space="0" w:color="auto"/>
              </w:divBdr>
              <w:divsChild>
                <w:div w:id="884489083">
                  <w:marLeft w:val="0"/>
                  <w:marRight w:val="0"/>
                  <w:marTop w:val="0"/>
                  <w:marBottom w:val="0"/>
                  <w:divBdr>
                    <w:top w:val="single" w:sz="6" w:space="0" w:color="3491ED"/>
                    <w:left w:val="none" w:sz="0" w:space="0" w:color="auto"/>
                    <w:bottom w:val="single" w:sz="6" w:space="0" w:color="3491ED"/>
                    <w:right w:val="none" w:sz="0" w:space="0" w:color="auto"/>
                  </w:divBdr>
                </w:div>
                <w:div w:id="285703000">
                  <w:marLeft w:val="0"/>
                  <w:marRight w:val="0"/>
                  <w:marTop w:val="0"/>
                  <w:marBottom w:val="0"/>
                  <w:divBdr>
                    <w:top w:val="single" w:sz="6" w:space="0" w:color="3491ED"/>
                    <w:left w:val="none" w:sz="0" w:space="0" w:color="auto"/>
                    <w:bottom w:val="none" w:sz="0" w:space="0" w:color="auto"/>
                    <w:right w:val="none" w:sz="0" w:space="0" w:color="auto"/>
                  </w:divBdr>
                  <w:divsChild>
                    <w:div w:id="1914049044">
                      <w:marLeft w:val="0"/>
                      <w:marRight w:val="0"/>
                      <w:marTop w:val="0"/>
                      <w:marBottom w:val="0"/>
                      <w:divBdr>
                        <w:top w:val="none" w:sz="0" w:space="0" w:color="auto"/>
                        <w:left w:val="none" w:sz="0" w:space="0" w:color="auto"/>
                        <w:bottom w:val="none" w:sz="0" w:space="0" w:color="auto"/>
                        <w:right w:val="none" w:sz="0" w:space="0" w:color="auto"/>
                      </w:divBdr>
                      <w:divsChild>
                        <w:div w:id="1845826792">
                          <w:marLeft w:val="0"/>
                          <w:marRight w:val="0"/>
                          <w:marTop w:val="0"/>
                          <w:marBottom w:val="300"/>
                          <w:divBdr>
                            <w:top w:val="none" w:sz="0" w:space="0" w:color="auto"/>
                            <w:left w:val="none" w:sz="0" w:space="0" w:color="auto"/>
                            <w:bottom w:val="none" w:sz="0" w:space="0" w:color="auto"/>
                            <w:right w:val="none" w:sz="0" w:space="0" w:color="auto"/>
                          </w:divBdr>
                        </w:div>
                        <w:div w:id="404113797">
                          <w:marLeft w:val="0"/>
                          <w:marRight w:val="0"/>
                          <w:marTop w:val="0"/>
                          <w:marBottom w:val="300"/>
                          <w:divBdr>
                            <w:top w:val="none" w:sz="0" w:space="0" w:color="auto"/>
                            <w:left w:val="none" w:sz="0" w:space="0" w:color="auto"/>
                            <w:bottom w:val="none" w:sz="0" w:space="0" w:color="auto"/>
                            <w:right w:val="none" w:sz="0" w:space="0" w:color="auto"/>
                          </w:divBdr>
                        </w:div>
                        <w:div w:id="461310988">
                          <w:marLeft w:val="0"/>
                          <w:marRight w:val="0"/>
                          <w:marTop w:val="0"/>
                          <w:marBottom w:val="300"/>
                          <w:divBdr>
                            <w:top w:val="none" w:sz="0" w:space="0" w:color="auto"/>
                            <w:left w:val="none" w:sz="0" w:space="0" w:color="auto"/>
                            <w:bottom w:val="none" w:sz="0" w:space="0" w:color="auto"/>
                            <w:right w:val="none" w:sz="0" w:space="0" w:color="auto"/>
                          </w:divBdr>
                        </w:div>
                        <w:div w:id="892276474">
                          <w:marLeft w:val="0"/>
                          <w:marRight w:val="0"/>
                          <w:marTop w:val="0"/>
                          <w:marBottom w:val="300"/>
                          <w:divBdr>
                            <w:top w:val="none" w:sz="0" w:space="0" w:color="auto"/>
                            <w:left w:val="none" w:sz="0" w:space="0" w:color="auto"/>
                            <w:bottom w:val="none" w:sz="0" w:space="0" w:color="auto"/>
                            <w:right w:val="none" w:sz="0" w:space="0" w:color="auto"/>
                          </w:divBdr>
                        </w:div>
                        <w:div w:id="601228048">
                          <w:marLeft w:val="0"/>
                          <w:marRight w:val="0"/>
                          <w:marTop w:val="0"/>
                          <w:marBottom w:val="300"/>
                          <w:divBdr>
                            <w:top w:val="none" w:sz="0" w:space="0" w:color="auto"/>
                            <w:left w:val="none" w:sz="0" w:space="0" w:color="auto"/>
                            <w:bottom w:val="none" w:sz="0" w:space="0" w:color="auto"/>
                            <w:right w:val="none" w:sz="0" w:space="0" w:color="auto"/>
                          </w:divBdr>
                        </w:div>
                        <w:div w:id="341933431">
                          <w:marLeft w:val="0"/>
                          <w:marRight w:val="0"/>
                          <w:marTop w:val="0"/>
                          <w:marBottom w:val="300"/>
                          <w:divBdr>
                            <w:top w:val="none" w:sz="0" w:space="0" w:color="auto"/>
                            <w:left w:val="none" w:sz="0" w:space="0" w:color="auto"/>
                            <w:bottom w:val="none" w:sz="0" w:space="0" w:color="auto"/>
                            <w:right w:val="none" w:sz="0" w:space="0" w:color="auto"/>
                          </w:divBdr>
                        </w:div>
                        <w:div w:id="1979148620">
                          <w:marLeft w:val="0"/>
                          <w:marRight w:val="0"/>
                          <w:marTop w:val="0"/>
                          <w:marBottom w:val="300"/>
                          <w:divBdr>
                            <w:top w:val="none" w:sz="0" w:space="0" w:color="auto"/>
                            <w:left w:val="none" w:sz="0" w:space="0" w:color="auto"/>
                            <w:bottom w:val="none" w:sz="0" w:space="0" w:color="auto"/>
                            <w:right w:val="none" w:sz="0" w:space="0" w:color="auto"/>
                          </w:divBdr>
                        </w:div>
                        <w:div w:id="724839657">
                          <w:marLeft w:val="0"/>
                          <w:marRight w:val="0"/>
                          <w:marTop w:val="0"/>
                          <w:marBottom w:val="300"/>
                          <w:divBdr>
                            <w:top w:val="none" w:sz="0" w:space="0" w:color="auto"/>
                            <w:left w:val="none" w:sz="0" w:space="0" w:color="auto"/>
                            <w:bottom w:val="none" w:sz="0" w:space="0" w:color="auto"/>
                            <w:right w:val="none" w:sz="0" w:space="0" w:color="auto"/>
                          </w:divBdr>
                        </w:div>
                        <w:div w:id="18011466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04088893">
      <w:bodyDiv w:val="1"/>
      <w:marLeft w:val="0"/>
      <w:marRight w:val="0"/>
      <w:marTop w:val="0"/>
      <w:marBottom w:val="0"/>
      <w:divBdr>
        <w:top w:val="none" w:sz="0" w:space="0" w:color="auto"/>
        <w:left w:val="none" w:sz="0" w:space="0" w:color="auto"/>
        <w:bottom w:val="none" w:sz="0" w:space="0" w:color="auto"/>
        <w:right w:val="none" w:sz="0" w:space="0" w:color="auto"/>
      </w:divBdr>
      <w:divsChild>
        <w:div w:id="932595057">
          <w:blockQuote w:val="1"/>
          <w:marLeft w:val="0"/>
          <w:marRight w:val="0"/>
          <w:marTop w:val="300"/>
          <w:marBottom w:val="300"/>
          <w:divBdr>
            <w:top w:val="none" w:sz="0" w:space="0" w:color="auto"/>
            <w:left w:val="single" w:sz="36" w:space="15" w:color="DDDDDD"/>
            <w:bottom w:val="none" w:sz="0" w:space="0" w:color="auto"/>
            <w:right w:val="none" w:sz="0" w:space="0" w:color="auto"/>
          </w:divBdr>
        </w:div>
      </w:divsChild>
    </w:div>
    <w:div w:id="346490863">
      <w:bodyDiv w:val="1"/>
      <w:marLeft w:val="0"/>
      <w:marRight w:val="0"/>
      <w:marTop w:val="0"/>
      <w:marBottom w:val="0"/>
      <w:divBdr>
        <w:top w:val="none" w:sz="0" w:space="0" w:color="auto"/>
        <w:left w:val="none" w:sz="0" w:space="0" w:color="auto"/>
        <w:bottom w:val="none" w:sz="0" w:space="0" w:color="auto"/>
        <w:right w:val="none" w:sz="0" w:space="0" w:color="auto"/>
      </w:divBdr>
      <w:divsChild>
        <w:div w:id="1093284191">
          <w:marLeft w:val="0"/>
          <w:marRight w:val="0"/>
          <w:marTop w:val="300"/>
          <w:marBottom w:val="0"/>
          <w:divBdr>
            <w:top w:val="none" w:sz="0" w:space="0" w:color="auto"/>
            <w:left w:val="none" w:sz="0" w:space="0" w:color="auto"/>
            <w:bottom w:val="none" w:sz="0" w:space="0" w:color="auto"/>
            <w:right w:val="none" w:sz="0" w:space="0" w:color="auto"/>
          </w:divBdr>
          <w:divsChild>
            <w:div w:id="1274244355">
              <w:marLeft w:val="0"/>
              <w:marRight w:val="0"/>
              <w:marTop w:val="300"/>
              <w:marBottom w:val="0"/>
              <w:divBdr>
                <w:top w:val="none" w:sz="0" w:space="0" w:color="auto"/>
                <w:left w:val="none" w:sz="0" w:space="0" w:color="auto"/>
                <w:bottom w:val="none" w:sz="0" w:space="0" w:color="auto"/>
                <w:right w:val="none" w:sz="0" w:space="0" w:color="auto"/>
              </w:divBdr>
              <w:divsChild>
                <w:div w:id="1613635661">
                  <w:marLeft w:val="0"/>
                  <w:marRight w:val="0"/>
                  <w:marTop w:val="0"/>
                  <w:marBottom w:val="0"/>
                  <w:divBdr>
                    <w:top w:val="single" w:sz="6" w:space="0" w:color="3491ED"/>
                    <w:left w:val="none" w:sz="0" w:space="0" w:color="auto"/>
                    <w:bottom w:val="single" w:sz="6" w:space="0" w:color="3491ED"/>
                    <w:right w:val="none" w:sz="0" w:space="0" w:color="auto"/>
                  </w:divBdr>
                </w:div>
                <w:div w:id="2045017836">
                  <w:marLeft w:val="0"/>
                  <w:marRight w:val="0"/>
                  <w:marTop w:val="0"/>
                  <w:marBottom w:val="0"/>
                  <w:divBdr>
                    <w:top w:val="single" w:sz="6" w:space="0" w:color="3491ED"/>
                    <w:left w:val="none" w:sz="0" w:space="0" w:color="auto"/>
                    <w:bottom w:val="none" w:sz="0" w:space="0" w:color="auto"/>
                    <w:right w:val="none" w:sz="0" w:space="0" w:color="auto"/>
                  </w:divBdr>
                  <w:divsChild>
                    <w:div w:id="696123982">
                      <w:marLeft w:val="0"/>
                      <w:marRight w:val="0"/>
                      <w:marTop w:val="0"/>
                      <w:marBottom w:val="0"/>
                      <w:divBdr>
                        <w:top w:val="none" w:sz="0" w:space="0" w:color="auto"/>
                        <w:left w:val="none" w:sz="0" w:space="0" w:color="auto"/>
                        <w:bottom w:val="none" w:sz="0" w:space="0" w:color="auto"/>
                        <w:right w:val="none" w:sz="0" w:space="0" w:color="auto"/>
                      </w:divBdr>
                      <w:divsChild>
                        <w:div w:id="975792197">
                          <w:marLeft w:val="0"/>
                          <w:marRight w:val="0"/>
                          <w:marTop w:val="0"/>
                          <w:marBottom w:val="300"/>
                          <w:divBdr>
                            <w:top w:val="none" w:sz="0" w:space="0" w:color="auto"/>
                            <w:left w:val="none" w:sz="0" w:space="0" w:color="auto"/>
                            <w:bottom w:val="none" w:sz="0" w:space="0" w:color="auto"/>
                            <w:right w:val="none" w:sz="0" w:space="0" w:color="auto"/>
                          </w:divBdr>
                        </w:div>
                        <w:div w:id="1040318705">
                          <w:marLeft w:val="0"/>
                          <w:marRight w:val="0"/>
                          <w:marTop w:val="0"/>
                          <w:marBottom w:val="300"/>
                          <w:divBdr>
                            <w:top w:val="none" w:sz="0" w:space="0" w:color="auto"/>
                            <w:left w:val="none" w:sz="0" w:space="0" w:color="auto"/>
                            <w:bottom w:val="none" w:sz="0" w:space="0" w:color="auto"/>
                            <w:right w:val="none" w:sz="0" w:space="0" w:color="auto"/>
                          </w:divBdr>
                        </w:div>
                        <w:div w:id="891233350">
                          <w:marLeft w:val="0"/>
                          <w:marRight w:val="0"/>
                          <w:marTop w:val="0"/>
                          <w:marBottom w:val="300"/>
                          <w:divBdr>
                            <w:top w:val="none" w:sz="0" w:space="0" w:color="auto"/>
                            <w:left w:val="none" w:sz="0" w:space="0" w:color="auto"/>
                            <w:bottom w:val="none" w:sz="0" w:space="0" w:color="auto"/>
                            <w:right w:val="none" w:sz="0" w:space="0" w:color="auto"/>
                          </w:divBdr>
                        </w:div>
                        <w:div w:id="683018147">
                          <w:marLeft w:val="0"/>
                          <w:marRight w:val="0"/>
                          <w:marTop w:val="0"/>
                          <w:marBottom w:val="300"/>
                          <w:divBdr>
                            <w:top w:val="none" w:sz="0" w:space="0" w:color="auto"/>
                            <w:left w:val="none" w:sz="0" w:space="0" w:color="auto"/>
                            <w:bottom w:val="none" w:sz="0" w:space="0" w:color="auto"/>
                            <w:right w:val="none" w:sz="0" w:space="0" w:color="auto"/>
                          </w:divBdr>
                        </w:div>
                        <w:div w:id="252472498">
                          <w:marLeft w:val="0"/>
                          <w:marRight w:val="0"/>
                          <w:marTop w:val="0"/>
                          <w:marBottom w:val="300"/>
                          <w:divBdr>
                            <w:top w:val="none" w:sz="0" w:space="0" w:color="auto"/>
                            <w:left w:val="none" w:sz="0" w:space="0" w:color="auto"/>
                            <w:bottom w:val="none" w:sz="0" w:space="0" w:color="auto"/>
                            <w:right w:val="none" w:sz="0" w:space="0" w:color="auto"/>
                          </w:divBdr>
                        </w:div>
                        <w:div w:id="176623484">
                          <w:marLeft w:val="0"/>
                          <w:marRight w:val="0"/>
                          <w:marTop w:val="0"/>
                          <w:marBottom w:val="300"/>
                          <w:divBdr>
                            <w:top w:val="none" w:sz="0" w:space="0" w:color="auto"/>
                            <w:left w:val="none" w:sz="0" w:space="0" w:color="auto"/>
                            <w:bottom w:val="none" w:sz="0" w:space="0" w:color="auto"/>
                            <w:right w:val="none" w:sz="0" w:space="0" w:color="auto"/>
                          </w:divBdr>
                        </w:div>
                        <w:div w:id="580870339">
                          <w:marLeft w:val="0"/>
                          <w:marRight w:val="0"/>
                          <w:marTop w:val="0"/>
                          <w:marBottom w:val="300"/>
                          <w:divBdr>
                            <w:top w:val="none" w:sz="0" w:space="0" w:color="auto"/>
                            <w:left w:val="none" w:sz="0" w:space="0" w:color="auto"/>
                            <w:bottom w:val="none" w:sz="0" w:space="0" w:color="auto"/>
                            <w:right w:val="none" w:sz="0" w:space="0" w:color="auto"/>
                          </w:divBdr>
                        </w:div>
                        <w:div w:id="858853275">
                          <w:marLeft w:val="0"/>
                          <w:marRight w:val="0"/>
                          <w:marTop w:val="0"/>
                          <w:marBottom w:val="300"/>
                          <w:divBdr>
                            <w:top w:val="none" w:sz="0" w:space="0" w:color="auto"/>
                            <w:left w:val="none" w:sz="0" w:space="0" w:color="auto"/>
                            <w:bottom w:val="none" w:sz="0" w:space="0" w:color="auto"/>
                            <w:right w:val="none" w:sz="0" w:space="0" w:color="auto"/>
                          </w:divBdr>
                        </w:div>
                        <w:div w:id="7070683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70100307">
      <w:bodyDiv w:val="1"/>
      <w:marLeft w:val="0"/>
      <w:marRight w:val="0"/>
      <w:marTop w:val="0"/>
      <w:marBottom w:val="0"/>
      <w:divBdr>
        <w:top w:val="none" w:sz="0" w:space="0" w:color="auto"/>
        <w:left w:val="none" w:sz="0" w:space="0" w:color="auto"/>
        <w:bottom w:val="none" w:sz="0" w:space="0" w:color="auto"/>
        <w:right w:val="none" w:sz="0" w:space="0" w:color="auto"/>
      </w:divBdr>
    </w:div>
    <w:div w:id="1203716214">
      <w:bodyDiv w:val="1"/>
      <w:marLeft w:val="0"/>
      <w:marRight w:val="0"/>
      <w:marTop w:val="0"/>
      <w:marBottom w:val="0"/>
      <w:divBdr>
        <w:top w:val="none" w:sz="0" w:space="0" w:color="auto"/>
        <w:left w:val="none" w:sz="0" w:space="0" w:color="auto"/>
        <w:bottom w:val="none" w:sz="0" w:space="0" w:color="auto"/>
        <w:right w:val="none" w:sz="0" w:space="0" w:color="auto"/>
      </w:divBdr>
    </w:div>
    <w:div w:id="1268153951">
      <w:bodyDiv w:val="1"/>
      <w:marLeft w:val="0"/>
      <w:marRight w:val="0"/>
      <w:marTop w:val="0"/>
      <w:marBottom w:val="0"/>
      <w:divBdr>
        <w:top w:val="none" w:sz="0" w:space="0" w:color="auto"/>
        <w:left w:val="none" w:sz="0" w:space="0" w:color="auto"/>
        <w:bottom w:val="none" w:sz="0" w:space="0" w:color="auto"/>
        <w:right w:val="none" w:sz="0" w:space="0" w:color="auto"/>
      </w:divBdr>
      <w:divsChild>
        <w:div w:id="418258702">
          <w:marLeft w:val="0"/>
          <w:marRight w:val="0"/>
          <w:marTop w:val="0"/>
          <w:marBottom w:val="210"/>
          <w:divBdr>
            <w:top w:val="none" w:sz="0" w:space="0" w:color="auto"/>
            <w:left w:val="none" w:sz="0" w:space="0" w:color="auto"/>
            <w:bottom w:val="none" w:sz="0" w:space="0" w:color="auto"/>
            <w:right w:val="none" w:sz="0" w:space="0" w:color="auto"/>
          </w:divBdr>
        </w:div>
        <w:div w:id="1897625462">
          <w:marLeft w:val="0"/>
          <w:marRight w:val="0"/>
          <w:marTop w:val="0"/>
          <w:marBottom w:val="210"/>
          <w:divBdr>
            <w:top w:val="none" w:sz="0" w:space="0" w:color="auto"/>
            <w:left w:val="none" w:sz="0" w:space="0" w:color="auto"/>
            <w:bottom w:val="none" w:sz="0" w:space="0" w:color="auto"/>
            <w:right w:val="none" w:sz="0" w:space="0" w:color="auto"/>
          </w:divBdr>
        </w:div>
        <w:div w:id="168184789">
          <w:marLeft w:val="0"/>
          <w:marRight w:val="0"/>
          <w:marTop w:val="0"/>
          <w:marBottom w:val="210"/>
          <w:divBdr>
            <w:top w:val="none" w:sz="0" w:space="0" w:color="auto"/>
            <w:left w:val="none" w:sz="0" w:space="0" w:color="auto"/>
            <w:bottom w:val="none" w:sz="0" w:space="0" w:color="auto"/>
            <w:right w:val="none" w:sz="0" w:space="0" w:color="auto"/>
          </w:divBdr>
        </w:div>
      </w:divsChild>
    </w:div>
    <w:div w:id="1941909008">
      <w:bodyDiv w:val="1"/>
      <w:marLeft w:val="0"/>
      <w:marRight w:val="0"/>
      <w:marTop w:val="0"/>
      <w:marBottom w:val="0"/>
      <w:divBdr>
        <w:top w:val="none" w:sz="0" w:space="0" w:color="auto"/>
        <w:left w:val="none" w:sz="0" w:space="0" w:color="auto"/>
        <w:bottom w:val="none" w:sz="0" w:space="0" w:color="auto"/>
        <w:right w:val="none" w:sz="0" w:space="0" w:color="auto"/>
      </w:divBdr>
    </w:div>
    <w:div w:id="21342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rysbayev@an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tayeva@ans.k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3596</Words>
  <Characters>20502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Гульназ Арыстановна</dc:creator>
  <cp:keywords/>
  <dc:description/>
  <cp:lastModifiedBy>Кистаубаева Гульмира Курманалиевна</cp:lastModifiedBy>
  <cp:revision>3</cp:revision>
  <dcterms:created xsi:type="dcterms:W3CDTF">2021-03-15T06:11:00Z</dcterms:created>
  <dcterms:modified xsi:type="dcterms:W3CDTF">2021-03-18T04:43:00Z</dcterms:modified>
</cp:coreProperties>
</file>